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CC3F" w14:textId="1B928DA0" w:rsidR="0052717B" w:rsidRDefault="00344090" w:rsidP="00B34B49">
      <w:pPr>
        <w:jc w:val="right"/>
      </w:pPr>
      <w:r>
        <w:t>Võlaõ</w:t>
      </w:r>
      <w:r w:rsidR="00880B48">
        <w:t>i</w:t>
      </w:r>
      <w:r>
        <w:t>gusseaduse ja teiste seaduste muutmise seaduse</w:t>
      </w:r>
      <w:r w:rsidR="00E26EB5">
        <w:t xml:space="preserve"> </w:t>
      </w:r>
    </w:p>
    <w:p w14:paraId="3D3AC92C" w14:textId="00342831" w:rsidR="00E64452" w:rsidRDefault="00436BBC" w:rsidP="002F77F9">
      <w:pPr>
        <w:jc w:val="right"/>
      </w:pPr>
      <w:r>
        <w:t>e</w:t>
      </w:r>
      <w:r w:rsidR="00E64452">
        <w:t>elnõu seletuskirja</w:t>
      </w:r>
      <w:r w:rsidR="00B01E18">
        <w:t xml:space="preserve"> juurde</w:t>
      </w:r>
    </w:p>
    <w:p w14:paraId="30EE6C57" w14:textId="7C13786F" w:rsidR="00E26EB5" w:rsidRPr="00B01E18" w:rsidRDefault="00E26EB5" w:rsidP="002F77F9">
      <w:pPr>
        <w:jc w:val="right"/>
      </w:pPr>
      <w:r w:rsidRPr="00B01E18">
        <w:t>L</w:t>
      </w:r>
      <w:r w:rsidR="00B01E18">
        <w:t xml:space="preserve">isa </w:t>
      </w:r>
      <w:r w:rsidR="009C469D" w:rsidRPr="00B01E18">
        <w:t>3</w:t>
      </w:r>
    </w:p>
    <w:p w14:paraId="2FFDA863" w14:textId="77777777" w:rsidR="00E64452" w:rsidRPr="00C25A0E" w:rsidRDefault="00E64452" w:rsidP="002F77F9">
      <w:pPr>
        <w:jc w:val="right"/>
        <w:rPr>
          <w:b/>
          <w:bCs/>
        </w:rPr>
      </w:pPr>
    </w:p>
    <w:p w14:paraId="6749D106" w14:textId="773CDBD7" w:rsidR="00EF2942" w:rsidRPr="00C25A0E" w:rsidRDefault="006A38A8" w:rsidP="00EF2942">
      <w:pPr>
        <w:jc w:val="center"/>
        <w:rPr>
          <w:b/>
          <w:bCs/>
        </w:rPr>
      </w:pPr>
      <w:r w:rsidRPr="00C25A0E">
        <w:rPr>
          <w:b/>
          <w:bCs/>
        </w:rPr>
        <w:t>Euroopa Liidu õigusakti ja Eesti õigusakti vastavustabel</w:t>
      </w:r>
    </w:p>
    <w:p w14:paraId="1FCED029" w14:textId="4B1F9DF0" w:rsidR="006A38A8" w:rsidRDefault="00C25A0E" w:rsidP="00EF2942">
      <w:pPr>
        <w:jc w:val="center"/>
        <w:rPr>
          <w:b/>
          <w:bCs/>
        </w:rPr>
      </w:pPr>
      <w:r w:rsidRPr="00C25A0E">
        <w:rPr>
          <w:b/>
          <w:bCs/>
        </w:rPr>
        <w:t>Euroopa Parlamendi ja nõukogu direktiiv (EL) 2023/2225, 18. oktoober 2023, mis käsitleb tarbijakrediidilepinguid ja millega tunnistatakse kehtetuks direktiiv 2008/48/EÜ</w:t>
      </w:r>
    </w:p>
    <w:p w14:paraId="38852674" w14:textId="77777777" w:rsidR="00FB60E9" w:rsidRDefault="00FB60E9" w:rsidP="00EF2942">
      <w:pPr>
        <w:jc w:val="center"/>
        <w:rPr>
          <w:b/>
          <w:bCs/>
        </w:rPr>
      </w:pPr>
    </w:p>
    <w:tbl>
      <w:tblPr>
        <w:tblStyle w:val="Kontuurtabel"/>
        <w:tblW w:w="14454" w:type="dxa"/>
        <w:tblLook w:val="04A0" w:firstRow="1" w:lastRow="0" w:firstColumn="1" w:lastColumn="0" w:noHBand="0" w:noVBand="1"/>
      </w:tblPr>
      <w:tblGrid>
        <w:gridCol w:w="2122"/>
        <w:gridCol w:w="2126"/>
        <w:gridCol w:w="3260"/>
        <w:gridCol w:w="6946"/>
      </w:tblGrid>
      <w:tr w:rsidR="00D0049E" w14:paraId="749889E1" w14:textId="77777777" w:rsidTr="003B4FFA">
        <w:tc>
          <w:tcPr>
            <w:tcW w:w="2122" w:type="dxa"/>
          </w:tcPr>
          <w:p w14:paraId="1B760F20" w14:textId="7760837E" w:rsidR="00D0049E" w:rsidRDefault="00D0049E" w:rsidP="00EF2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EL-i õigusakti norm</w:t>
            </w:r>
          </w:p>
        </w:tc>
        <w:tc>
          <w:tcPr>
            <w:tcW w:w="2126" w:type="dxa"/>
          </w:tcPr>
          <w:p w14:paraId="1B2F0091" w14:textId="7258457C" w:rsidR="00D0049E" w:rsidRDefault="00D0049E" w:rsidP="00EF2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EL-i õigusakti normi ülevõtmise kohustus</w:t>
            </w:r>
          </w:p>
        </w:tc>
        <w:tc>
          <w:tcPr>
            <w:tcW w:w="3260" w:type="dxa"/>
          </w:tcPr>
          <w:p w14:paraId="75356828" w14:textId="2024290E" w:rsidR="00D0049E" w:rsidRDefault="00D0049E" w:rsidP="00EF2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EL-i õigusakti normi sisuliseks rakendamiseks kehtestatavad </w:t>
            </w:r>
            <w:r w:rsidR="00CC1C49">
              <w:rPr>
                <w:b/>
                <w:bCs/>
              </w:rPr>
              <w:t>riigisisesed õigusaktid</w:t>
            </w:r>
          </w:p>
        </w:tc>
        <w:tc>
          <w:tcPr>
            <w:tcW w:w="6946" w:type="dxa"/>
          </w:tcPr>
          <w:p w14:paraId="1CE9AA30" w14:textId="54B8EE23" w:rsidR="00D0049E" w:rsidRDefault="00CC1C49" w:rsidP="00EF2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Kommentaar</w:t>
            </w:r>
          </w:p>
        </w:tc>
      </w:tr>
      <w:tr w:rsidR="00D0049E" w14:paraId="129C70C6" w14:textId="77777777" w:rsidTr="003B4FFA">
        <w:tc>
          <w:tcPr>
            <w:tcW w:w="2122" w:type="dxa"/>
          </w:tcPr>
          <w:p w14:paraId="1AEE73CD" w14:textId="15568CF4" w:rsidR="00D0049E" w:rsidRPr="0068638A" w:rsidRDefault="0068638A" w:rsidP="00EF2942">
            <w:pPr>
              <w:jc w:val="center"/>
            </w:pPr>
            <w:r>
              <w:t xml:space="preserve">Art </w:t>
            </w:r>
            <w:r w:rsidR="00645BEA">
              <w:t>1</w:t>
            </w:r>
          </w:p>
        </w:tc>
        <w:tc>
          <w:tcPr>
            <w:tcW w:w="2126" w:type="dxa"/>
          </w:tcPr>
          <w:p w14:paraId="48DD4B13" w14:textId="481F10DF" w:rsidR="00D0049E" w:rsidRPr="00704B2F" w:rsidRDefault="00223798" w:rsidP="00223798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C95FC4E" w14:textId="77777777" w:rsidR="00D0049E" w:rsidRDefault="00D0049E" w:rsidP="00EF2942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0FD2576" w14:textId="35C128FC" w:rsidR="00D0049E" w:rsidRPr="00F74E84" w:rsidRDefault="00223798" w:rsidP="00EF2942">
            <w:pPr>
              <w:jc w:val="center"/>
              <w:rPr>
                <w:color w:val="000000" w:themeColor="text1"/>
              </w:rPr>
            </w:pPr>
            <w:r w:rsidRPr="00F74E84">
              <w:rPr>
                <w:color w:val="000000" w:themeColor="text1"/>
              </w:rPr>
              <w:t xml:space="preserve">Ei pea üle võtma, kuna nimetatud artikkel sätestab direktiivi </w:t>
            </w:r>
            <w:r w:rsidR="00F74E84" w:rsidRPr="00F74E84">
              <w:rPr>
                <w:color w:val="000000" w:themeColor="text1"/>
              </w:rPr>
              <w:t xml:space="preserve">(EL) 2023/225 eesmärgi. </w:t>
            </w:r>
          </w:p>
        </w:tc>
      </w:tr>
      <w:tr w:rsidR="00507DFC" w14:paraId="0FADA045" w14:textId="77777777" w:rsidTr="003B4FFA">
        <w:tc>
          <w:tcPr>
            <w:tcW w:w="2122" w:type="dxa"/>
          </w:tcPr>
          <w:p w14:paraId="093F76D5" w14:textId="06892D66" w:rsidR="00507DFC" w:rsidRDefault="00507DFC" w:rsidP="00507DFC">
            <w:pPr>
              <w:jc w:val="center"/>
            </w:pPr>
            <w:r>
              <w:t>Art 2 lg 1</w:t>
            </w:r>
          </w:p>
        </w:tc>
        <w:tc>
          <w:tcPr>
            <w:tcW w:w="2126" w:type="dxa"/>
          </w:tcPr>
          <w:p w14:paraId="62BE8758" w14:textId="451C733B" w:rsidR="00507DFC" w:rsidRPr="00704B2F" w:rsidRDefault="00507DFC" w:rsidP="00507DFC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25B1D20" w14:textId="0C39CDD6" w:rsidR="00507DFC" w:rsidRPr="00824F72" w:rsidRDefault="00824F72" w:rsidP="00507DFC">
            <w:pPr>
              <w:jc w:val="center"/>
            </w:pPr>
            <w:r w:rsidRPr="00824F72">
              <w:t>VÕS § 402 lg 1</w:t>
            </w:r>
          </w:p>
        </w:tc>
        <w:tc>
          <w:tcPr>
            <w:tcW w:w="6946" w:type="dxa"/>
          </w:tcPr>
          <w:p w14:paraId="3C792C84" w14:textId="27C2743B" w:rsidR="00507DFC" w:rsidRPr="00BA46EC" w:rsidRDefault="00507DFC" w:rsidP="00507DFC">
            <w:pPr>
              <w:jc w:val="center"/>
              <w:rPr>
                <w:color w:val="FF0000"/>
                <w:highlight w:val="yellow"/>
              </w:rPr>
            </w:pPr>
            <w:r>
              <w:t xml:space="preserve">Viidatud siseriiklikku sätet muudetakse. </w:t>
            </w:r>
          </w:p>
        </w:tc>
      </w:tr>
      <w:tr w:rsidR="00507DFC" w14:paraId="33F0C43E" w14:textId="77777777" w:rsidTr="003B4FFA">
        <w:tc>
          <w:tcPr>
            <w:tcW w:w="2122" w:type="dxa"/>
          </w:tcPr>
          <w:p w14:paraId="169F25BD" w14:textId="4FD3FBDF" w:rsidR="00507DFC" w:rsidRPr="00727655" w:rsidRDefault="00507DFC" w:rsidP="00507DFC">
            <w:pPr>
              <w:jc w:val="center"/>
            </w:pPr>
            <w:r>
              <w:t>Art 2 lg 2 p a</w:t>
            </w:r>
          </w:p>
        </w:tc>
        <w:tc>
          <w:tcPr>
            <w:tcW w:w="2126" w:type="dxa"/>
          </w:tcPr>
          <w:p w14:paraId="727773E9" w14:textId="33F8EB1C" w:rsidR="00507DFC" w:rsidRPr="00704B2F" w:rsidRDefault="00507DFC" w:rsidP="00507DFC">
            <w:pPr>
              <w:jc w:val="center"/>
            </w:pPr>
            <w:r w:rsidRPr="00704B2F">
              <w:t>EI</w:t>
            </w:r>
          </w:p>
        </w:tc>
        <w:tc>
          <w:tcPr>
            <w:tcW w:w="3260" w:type="dxa"/>
          </w:tcPr>
          <w:p w14:paraId="6BA6B0F2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4DF2521" w14:textId="0D0A8C99" w:rsidR="00507DFC" w:rsidRPr="00F62FE2" w:rsidRDefault="00507DFC" w:rsidP="00507DFC">
            <w:pPr>
              <w:jc w:val="center"/>
            </w:pPr>
            <w:r>
              <w:t>VÕS § 402 lg 3 järgi kohaldatakse elamukinnisvaraga</w:t>
            </w:r>
            <w:r w:rsidRPr="002B046A">
              <w:t xml:space="preserve"> seot</w:t>
            </w:r>
            <w:r w:rsidR="00824F72">
              <w:t>u</w:t>
            </w:r>
            <w:r w:rsidRPr="002B046A">
              <w:t>d tarbijakrediidilepingule tarbijakrediidilepingu kohta sätestatut, kui käesolevas jaos sätestatust ei tulene teisiti.</w:t>
            </w:r>
            <w:r>
              <w:t xml:space="preserve"> Seega on hüpoteegi või muu võrreldava tagatisega tagatud kinnisasjadega seotud tarbijakrediidilepingud tarbijakrediidi kohaldamisalas, kui ei ole sätestatud teisiti. </w:t>
            </w:r>
          </w:p>
        </w:tc>
      </w:tr>
      <w:tr w:rsidR="00507DFC" w14:paraId="4065A0AD" w14:textId="77777777" w:rsidTr="003B4FFA">
        <w:tc>
          <w:tcPr>
            <w:tcW w:w="2122" w:type="dxa"/>
          </w:tcPr>
          <w:p w14:paraId="36A55165" w14:textId="78D00D11" w:rsidR="00507DFC" w:rsidRPr="00727655" w:rsidRDefault="00507DFC" w:rsidP="00507DFC">
            <w:pPr>
              <w:jc w:val="center"/>
            </w:pPr>
            <w:r>
              <w:t>Art 2 lg 2 p b</w:t>
            </w:r>
          </w:p>
        </w:tc>
        <w:tc>
          <w:tcPr>
            <w:tcW w:w="2126" w:type="dxa"/>
          </w:tcPr>
          <w:p w14:paraId="7F30657B" w14:textId="15951E57" w:rsidR="00507DFC" w:rsidRPr="00704B2F" w:rsidRDefault="00507DFC" w:rsidP="00507DFC">
            <w:pPr>
              <w:jc w:val="center"/>
            </w:pPr>
            <w:r>
              <w:t xml:space="preserve">EI </w:t>
            </w:r>
          </w:p>
        </w:tc>
        <w:tc>
          <w:tcPr>
            <w:tcW w:w="3260" w:type="dxa"/>
          </w:tcPr>
          <w:p w14:paraId="7EB21F0F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25E7A90" w14:textId="4468873C" w:rsidR="00507DFC" w:rsidRPr="00AE1C79" w:rsidRDefault="00507DFC" w:rsidP="00507DFC">
            <w:pPr>
              <w:jc w:val="center"/>
            </w:pPr>
            <w:r>
              <w:t>VÕS § 402 lg 3 järgi kohaldatakse elamukinnisvaraga</w:t>
            </w:r>
            <w:r w:rsidRPr="002B046A">
              <w:t xml:space="preserve"> seotud tarbijakrediidilepingule tarbijakrediidilepingu kohta sätestatut, kui käesolevas jaos sätestatust ei tulene teisiti.</w:t>
            </w:r>
            <w:r>
              <w:t xml:space="preserve"> Seega on tarbija</w:t>
            </w:r>
            <w:r w:rsidRPr="005E53D8">
              <w:t>krediidilepingud, mille eesmärk on maa või olemasoleva või projekteeritava ehitise</w:t>
            </w:r>
            <w:r>
              <w:t xml:space="preserve"> </w:t>
            </w:r>
            <w:r w:rsidRPr="005E53D8">
              <w:t>omandiõiguse omandamine või säilitamine</w:t>
            </w:r>
            <w:r>
              <w:t xml:space="preserve">, tarbijakrediidi kohaldamisalas, kui ei ole sätestatud teisiti. </w:t>
            </w:r>
          </w:p>
        </w:tc>
      </w:tr>
      <w:tr w:rsidR="00507DFC" w14:paraId="62AB51F3" w14:textId="77777777" w:rsidTr="003B4FFA">
        <w:tc>
          <w:tcPr>
            <w:tcW w:w="2122" w:type="dxa"/>
          </w:tcPr>
          <w:p w14:paraId="15D1D4DB" w14:textId="4B97DBDF" w:rsidR="00507DFC" w:rsidRPr="00704B2F" w:rsidRDefault="00507DFC" w:rsidP="00507DFC">
            <w:pPr>
              <w:jc w:val="center"/>
            </w:pPr>
            <w:r>
              <w:lastRenderedPageBreak/>
              <w:t>Art 2 lg 2 p c</w:t>
            </w:r>
          </w:p>
        </w:tc>
        <w:tc>
          <w:tcPr>
            <w:tcW w:w="2126" w:type="dxa"/>
          </w:tcPr>
          <w:p w14:paraId="2DDF9E64" w14:textId="57FC217E" w:rsidR="00507DFC" w:rsidRPr="00765440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76CC2B15" w14:textId="206CB06C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19DACC8" w14:textId="2B01560A" w:rsidR="00507DFC" w:rsidRPr="009F0DC9" w:rsidRDefault="00507DFC" w:rsidP="00507DFC">
            <w:pPr>
              <w:jc w:val="center"/>
            </w:pPr>
            <w:r>
              <w:t xml:space="preserve">Eelnevas tarbijakrediidi direktiivis 2008/48/EÜ </w:t>
            </w:r>
            <w:r w:rsidRPr="00474B59">
              <w:rPr>
                <w:rFonts w:eastAsia="Arial"/>
              </w:rPr>
              <w:t>o</w:t>
            </w:r>
            <w:r>
              <w:rPr>
                <w:rFonts w:eastAsia="Arial"/>
              </w:rPr>
              <w:t>li</w:t>
            </w:r>
            <w:r w:rsidRPr="00474B59">
              <w:rPr>
                <w:rFonts w:eastAsia="Arial"/>
              </w:rPr>
              <w:t xml:space="preserve"> direktiivi kohaldamisalast välistatud krediidilepingud, mille krediidi kogusumma on väiksem kui 200 eurot või suurem kui 75 000 eurot.</w:t>
            </w:r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VÕS-is</w:t>
            </w:r>
            <w:proofErr w:type="spellEnd"/>
            <w:r>
              <w:rPr>
                <w:rFonts w:eastAsia="Arial"/>
              </w:rPr>
              <w:t xml:space="preserve"> seda välistust ei rakendatud ning direktiiviga (EL) 2023/225 kehtestatud 100 000 eurost piiri ei rakendata ka siinse eelnõuga. </w:t>
            </w:r>
          </w:p>
        </w:tc>
      </w:tr>
      <w:tr w:rsidR="00507DFC" w14:paraId="63077B1F" w14:textId="77777777" w:rsidTr="003B4FFA">
        <w:tc>
          <w:tcPr>
            <w:tcW w:w="2122" w:type="dxa"/>
          </w:tcPr>
          <w:p w14:paraId="6173BE74" w14:textId="1BDAEA1B" w:rsidR="00507DFC" w:rsidRPr="00240C6A" w:rsidRDefault="00507DFC" w:rsidP="00507DFC">
            <w:pPr>
              <w:jc w:val="center"/>
            </w:pPr>
            <w:r>
              <w:t>Art 2 lg 2 p d</w:t>
            </w:r>
          </w:p>
        </w:tc>
        <w:tc>
          <w:tcPr>
            <w:tcW w:w="2126" w:type="dxa"/>
          </w:tcPr>
          <w:p w14:paraId="305E468D" w14:textId="4E2245E8" w:rsidR="00507DFC" w:rsidRPr="00220B1C" w:rsidRDefault="00507DFC" w:rsidP="00507DFC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BC563F8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E98E547" w14:textId="2A4B69BB" w:rsidR="00507DFC" w:rsidRPr="0041094A" w:rsidRDefault="00507DFC" w:rsidP="00507DFC">
            <w:pPr>
              <w:jc w:val="center"/>
            </w:pPr>
            <w:r>
              <w:t xml:space="preserve">Vastav välistus on juba sätestatud VÕS § 403 lg 3 punktis 3. </w:t>
            </w:r>
          </w:p>
        </w:tc>
      </w:tr>
      <w:tr w:rsidR="00507DFC" w14:paraId="68609177" w14:textId="77777777" w:rsidTr="003B4FFA">
        <w:tc>
          <w:tcPr>
            <w:tcW w:w="2122" w:type="dxa"/>
          </w:tcPr>
          <w:p w14:paraId="04730612" w14:textId="78E6B436" w:rsidR="00507DFC" w:rsidRDefault="00507DFC" w:rsidP="00507DFC">
            <w:pPr>
              <w:jc w:val="center"/>
            </w:pPr>
            <w:r>
              <w:t>Art 2 lg 2 p e</w:t>
            </w:r>
          </w:p>
        </w:tc>
        <w:tc>
          <w:tcPr>
            <w:tcW w:w="2126" w:type="dxa"/>
          </w:tcPr>
          <w:p w14:paraId="4BBC88DA" w14:textId="24D9A812" w:rsidR="00507DFC" w:rsidRDefault="00507DFC" w:rsidP="00507DFC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ADAE266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A2C164E" w14:textId="6388EAF8" w:rsidR="00507DFC" w:rsidRDefault="00507DFC" w:rsidP="00507DFC">
            <w:pPr>
              <w:jc w:val="center"/>
            </w:pPr>
            <w:r>
              <w:t xml:space="preserve">Vastav välistus on juba sätestatud VÕS § 403 lg 3 punktis 5. </w:t>
            </w:r>
          </w:p>
        </w:tc>
      </w:tr>
      <w:tr w:rsidR="00507DFC" w14:paraId="4AACACED" w14:textId="77777777" w:rsidTr="003B4FFA">
        <w:tc>
          <w:tcPr>
            <w:tcW w:w="2122" w:type="dxa"/>
          </w:tcPr>
          <w:p w14:paraId="00C9B7D9" w14:textId="28A01298" w:rsidR="00507DFC" w:rsidRDefault="00507DFC" w:rsidP="00507DFC">
            <w:pPr>
              <w:jc w:val="center"/>
            </w:pPr>
            <w:r>
              <w:t>Art 2 lg 2 p f</w:t>
            </w:r>
          </w:p>
        </w:tc>
        <w:tc>
          <w:tcPr>
            <w:tcW w:w="2126" w:type="dxa"/>
          </w:tcPr>
          <w:p w14:paraId="559EB7F4" w14:textId="1574818F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4503E75B" w14:textId="1B4FFAB3" w:rsidR="00507DFC" w:rsidRPr="004E0F2B" w:rsidRDefault="00507DFC" w:rsidP="00507DFC">
            <w:pPr>
              <w:jc w:val="center"/>
            </w:pPr>
            <w:r>
              <w:t>VÕS § 403 lg 5</w:t>
            </w:r>
          </w:p>
        </w:tc>
        <w:tc>
          <w:tcPr>
            <w:tcW w:w="6946" w:type="dxa"/>
          </w:tcPr>
          <w:p w14:paraId="41CF5996" w14:textId="147C37E0" w:rsidR="00507DFC" w:rsidRDefault="00507DFC" w:rsidP="00507DFC">
            <w:pPr>
              <w:jc w:val="center"/>
            </w:pPr>
            <w:r>
              <w:t xml:space="preserve">Eelnevas tarbijakrediidi direktiivis 2008/48/EÜ </w:t>
            </w:r>
            <w:r w:rsidRPr="00474B59">
              <w:rPr>
                <w:rFonts w:eastAsia="Arial"/>
              </w:rPr>
              <w:t>o</w:t>
            </w:r>
            <w:r>
              <w:rPr>
                <w:rFonts w:eastAsia="Arial"/>
              </w:rPr>
              <w:t>li</w:t>
            </w:r>
            <w:r w:rsidRPr="00474B59">
              <w:rPr>
                <w:rFonts w:eastAsia="Arial"/>
              </w:rPr>
              <w:t xml:space="preserve"> direktiivi kohaldamisalast välistatud krediidilepingud</w:t>
            </w:r>
            <w:r>
              <w:rPr>
                <w:rFonts w:eastAsia="Arial"/>
              </w:rPr>
              <w:t xml:space="preserve">, </w:t>
            </w:r>
            <w:r w:rsidRPr="00384A77">
              <w:rPr>
                <w:rFonts w:eastAsia="Arial"/>
              </w:rPr>
              <w:t>mis sõlmitakse kohtus või muus ametiasutuses saavutatud kokkuleppe tulemusena</w:t>
            </w:r>
            <w:r>
              <w:rPr>
                <w:rFonts w:eastAsia="Arial"/>
              </w:rPr>
              <w:t xml:space="preserve">. </w:t>
            </w:r>
            <w:proofErr w:type="spellStart"/>
            <w:r>
              <w:rPr>
                <w:rFonts w:eastAsia="Arial"/>
              </w:rPr>
              <w:t>VÕS-is</w:t>
            </w:r>
            <w:proofErr w:type="spellEnd"/>
            <w:r>
              <w:rPr>
                <w:rFonts w:eastAsia="Arial"/>
              </w:rPr>
              <w:t xml:space="preserve"> ei jäetud tarbijakrediidi regulatsiooni kohaldamisalast kohtulikku kompromissina sõlmitud krediidilepinguid täielikult välja, vaid välistati neile VÕS § 409, §410 ja § 414 lõikes 4 sätestatu kohaldamine. </w:t>
            </w:r>
            <w:r w:rsidR="00745707">
              <w:rPr>
                <w:rFonts w:eastAsia="Arial"/>
              </w:rPr>
              <w:t xml:space="preserve">Eelnõuga välistatakse </w:t>
            </w:r>
            <w:r w:rsidR="00761665">
              <w:rPr>
                <w:rFonts w:eastAsia="Arial"/>
              </w:rPr>
              <w:t>kohtuliku kompromissina sõlmitud tarbijakrediidilepingutele ve</w:t>
            </w:r>
            <w:r w:rsidR="00BB3375">
              <w:rPr>
                <w:rFonts w:eastAsia="Arial"/>
              </w:rPr>
              <w:t>el VÕS § 403</w:t>
            </w:r>
            <w:r w:rsidR="00BB3375">
              <w:rPr>
                <w:rFonts w:eastAsia="Arial"/>
                <w:vertAlign w:val="superscript"/>
              </w:rPr>
              <w:t>1</w:t>
            </w:r>
            <w:r w:rsidR="00BB3375">
              <w:rPr>
                <w:rFonts w:eastAsia="Arial"/>
              </w:rPr>
              <w:t xml:space="preserve">, </w:t>
            </w:r>
            <w:r w:rsidR="000F095E">
              <w:rPr>
                <w:rFonts w:eastAsia="Arial"/>
              </w:rPr>
              <w:t>§ 403</w:t>
            </w:r>
            <w:r w:rsidR="000F095E">
              <w:rPr>
                <w:rFonts w:eastAsia="Arial"/>
                <w:vertAlign w:val="superscript"/>
              </w:rPr>
              <w:t>3</w:t>
            </w:r>
            <w:r w:rsidR="000F095E">
              <w:rPr>
                <w:rFonts w:eastAsia="Arial"/>
              </w:rPr>
              <w:t xml:space="preserve">. </w:t>
            </w:r>
            <w:r w:rsidR="00BB3375">
              <w:rPr>
                <w:rFonts w:eastAsia="Arial"/>
              </w:rPr>
              <w:t>§ 403</w:t>
            </w:r>
            <w:r w:rsidR="00BB3375">
              <w:rPr>
                <w:rFonts w:eastAsia="Arial"/>
                <w:vertAlign w:val="superscript"/>
              </w:rPr>
              <w:t>5</w:t>
            </w:r>
            <w:r w:rsidR="000F095E">
              <w:rPr>
                <w:rFonts w:eastAsia="Arial"/>
              </w:rPr>
              <w:t xml:space="preserve">, § </w:t>
            </w:r>
            <w:r w:rsidR="00EA4898">
              <w:rPr>
                <w:rFonts w:eastAsia="Arial"/>
              </w:rPr>
              <w:t>403</w:t>
            </w:r>
            <w:r w:rsidR="00EA4898">
              <w:rPr>
                <w:rFonts w:eastAsia="Arial"/>
                <w:vertAlign w:val="superscript"/>
              </w:rPr>
              <w:t>4</w:t>
            </w:r>
            <w:r w:rsidR="00EA4898">
              <w:rPr>
                <w:rFonts w:eastAsia="Arial"/>
              </w:rPr>
              <w:t xml:space="preserve">, §-de 404-405 ja § </w:t>
            </w:r>
            <w:r w:rsidR="00CE4EAC">
              <w:rPr>
                <w:rFonts w:eastAsia="Arial"/>
              </w:rPr>
              <w:t>416</w:t>
            </w:r>
            <w:r w:rsidR="00CE4EAC">
              <w:rPr>
                <w:rFonts w:eastAsia="Arial"/>
                <w:vertAlign w:val="superscript"/>
              </w:rPr>
              <w:t>1</w:t>
            </w:r>
            <w:r w:rsidR="00CE4EAC">
              <w:rPr>
                <w:rFonts w:eastAsia="Arial"/>
              </w:rPr>
              <w:t xml:space="preserve"> kohaldumine.</w:t>
            </w:r>
            <w:r w:rsidR="00EA4898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Kuna VÕS § 410 tunnistatakse siinse eelnõu kehtetuks, eemaldatakse VÕS § 403 </w:t>
            </w:r>
            <w:proofErr w:type="spellStart"/>
            <w:r>
              <w:rPr>
                <w:rFonts w:eastAsia="Arial"/>
              </w:rPr>
              <w:t>lg-st</w:t>
            </w:r>
            <w:proofErr w:type="spellEnd"/>
            <w:r>
              <w:rPr>
                <w:rFonts w:eastAsia="Arial"/>
              </w:rPr>
              <w:t xml:space="preserve"> 5 ka vastav viide. </w:t>
            </w:r>
          </w:p>
        </w:tc>
      </w:tr>
      <w:tr w:rsidR="00507DFC" w14:paraId="0B81B035" w14:textId="77777777" w:rsidTr="003B4FFA">
        <w:tc>
          <w:tcPr>
            <w:tcW w:w="2122" w:type="dxa"/>
          </w:tcPr>
          <w:p w14:paraId="5D72ED57" w14:textId="755A1AE4" w:rsidR="00507DFC" w:rsidRDefault="00507DFC" w:rsidP="00507DFC">
            <w:pPr>
              <w:jc w:val="center"/>
            </w:pPr>
            <w:r>
              <w:t>Art 2 lg 2 p g</w:t>
            </w:r>
          </w:p>
        </w:tc>
        <w:tc>
          <w:tcPr>
            <w:tcW w:w="2126" w:type="dxa"/>
          </w:tcPr>
          <w:p w14:paraId="1D081C5E" w14:textId="7860A056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5B34FBFE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AB421CF" w14:textId="7387025A" w:rsidR="00507DFC" w:rsidRPr="00180DD7" w:rsidRDefault="00D32492" w:rsidP="00507DFC">
            <w:pPr>
              <w:jc w:val="center"/>
              <w:rPr>
                <w:color w:val="FF0000"/>
              </w:rPr>
            </w:pPr>
            <w:r>
              <w:t xml:space="preserve">Tarbijakrediidi kohaldamisalas on vastavalt direktiivile ja eelnõu kohaselt (VÕS § 403 lg </w:t>
            </w:r>
            <w:r w:rsidRPr="005A6575">
              <w:t>4</w:t>
            </w:r>
            <w:r>
              <w:rPr>
                <w:vertAlign w:val="superscript"/>
              </w:rPr>
              <w:t>1</w:t>
            </w:r>
            <w:r>
              <w:t xml:space="preserve"> kehtetuks tunnistamine) </w:t>
            </w:r>
            <w:r w:rsidRPr="005A6575">
              <w:t>sellised</w:t>
            </w:r>
            <w:r>
              <w:t xml:space="preserve"> liisingulepingud, millega kaasneb kohustus või võimalus liisingu ese välja osta. Tavaliste rendi- või üürilepingute puhul ei ole endiselt tegemist lepingutega, mille eesmärgiks oleks tarbija krediteerimine, mistõttu ei kuulu sellised lepingud olemuslikult VÕS 22. </w:t>
            </w:r>
            <w:proofErr w:type="spellStart"/>
            <w:r>
              <w:t>ptk</w:t>
            </w:r>
            <w:proofErr w:type="spellEnd"/>
            <w:r>
              <w:t xml:space="preserve"> 2. jao kohaldamisalasse. </w:t>
            </w:r>
            <w:r>
              <w:rPr>
                <w:rFonts w:eastAsia="Arial"/>
              </w:rPr>
              <w:t xml:space="preserve"> </w:t>
            </w:r>
          </w:p>
        </w:tc>
      </w:tr>
      <w:tr w:rsidR="00507DFC" w14:paraId="09491E00" w14:textId="77777777" w:rsidTr="003B4FFA">
        <w:tc>
          <w:tcPr>
            <w:tcW w:w="2122" w:type="dxa"/>
          </w:tcPr>
          <w:p w14:paraId="0951A8F7" w14:textId="00CFB091" w:rsidR="00507DFC" w:rsidRDefault="00507DFC" w:rsidP="00507DFC">
            <w:pPr>
              <w:jc w:val="center"/>
            </w:pPr>
            <w:r>
              <w:t>Art 2 lg 2 p h</w:t>
            </w:r>
          </w:p>
        </w:tc>
        <w:tc>
          <w:tcPr>
            <w:tcW w:w="2126" w:type="dxa"/>
          </w:tcPr>
          <w:p w14:paraId="1CCBB8B1" w14:textId="2B149D5C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4E79112D" w14:textId="7B52E60B" w:rsidR="00507DFC" w:rsidRPr="00E95F39" w:rsidRDefault="00507DFC" w:rsidP="00507DFC">
            <w:pPr>
              <w:jc w:val="center"/>
            </w:pPr>
            <w:r>
              <w:t>VÕS § 403 lg 7 ja lg 8</w:t>
            </w:r>
          </w:p>
        </w:tc>
        <w:tc>
          <w:tcPr>
            <w:tcW w:w="6946" w:type="dxa"/>
          </w:tcPr>
          <w:p w14:paraId="1594D201" w14:textId="7C58060C" w:rsidR="00507DFC" w:rsidRDefault="00507DFC" w:rsidP="00507DFC">
            <w:pPr>
              <w:jc w:val="center"/>
            </w:pPr>
            <w:r>
              <w:t xml:space="preserve">Eesti on otsustanud direktiivis </w:t>
            </w:r>
            <w:r>
              <w:rPr>
                <w:rFonts w:eastAsia="Arial"/>
              </w:rPr>
              <w:t>(EL) 2023/225 antud tarbijakrediidi kohaldamise välistust kasutada.</w:t>
            </w:r>
          </w:p>
        </w:tc>
      </w:tr>
      <w:tr w:rsidR="00507DFC" w14:paraId="10636417" w14:textId="77777777" w:rsidTr="003B4FFA">
        <w:tc>
          <w:tcPr>
            <w:tcW w:w="2122" w:type="dxa"/>
          </w:tcPr>
          <w:p w14:paraId="55108ADD" w14:textId="03E9C682" w:rsidR="00507DFC" w:rsidRDefault="00507DFC" w:rsidP="00507DFC">
            <w:pPr>
              <w:jc w:val="center"/>
            </w:pPr>
            <w:r>
              <w:lastRenderedPageBreak/>
              <w:t>Art 2 lg 2 p i</w:t>
            </w:r>
          </w:p>
        </w:tc>
        <w:tc>
          <w:tcPr>
            <w:tcW w:w="2126" w:type="dxa"/>
          </w:tcPr>
          <w:p w14:paraId="76AC2835" w14:textId="12EBDA4E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458F76FC" w14:textId="31E8D599" w:rsidR="00507DFC" w:rsidRPr="006B7757" w:rsidRDefault="00507DFC" w:rsidP="00507DFC">
            <w:pPr>
              <w:jc w:val="center"/>
            </w:pPr>
            <w:r>
              <w:t>VÕS § 403 lg 3 p 7</w:t>
            </w:r>
          </w:p>
        </w:tc>
        <w:tc>
          <w:tcPr>
            <w:tcW w:w="6946" w:type="dxa"/>
          </w:tcPr>
          <w:p w14:paraId="2BD47398" w14:textId="31C2FADD" w:rsidR="00507DFC" w:rsidRDefault="00507DFC" w:rsidP="00507DFC">
            <w:pPr>
              <w:jc w:val="center"/>
            </w:pPr>
            <w:r>
              <w:t xml:space="preserve">Eesti on otsustanud direktiivis </w:t>
            </w:r>
            <w:r>
              <w:rPr>
                <w:rFonts w:eastAsia="Arial"/>
              </w:rPr>
              <w:t>(EL) 2023/225 antud tarbijakrediidi kohaldamise välistust kasutada.</w:t>
            </w:r>
          </w:p>
        </w:tc>
      </w:tr>
      <w:tr w:rsidR="00507DFC" w14:paraId="15D474DA" w14:textId="77777777" w:rsidTr="003B4FFA">
        <w:tc>
          <w:tcPr>
            <w:tcW w:w="2122" w:type="dxa"/>
          </w:tcPr>
          <w:p w14:paraId="50037FFA" w14:textId="463F5DEE" w:rsidR="00507DFC" w:rsidRDefault="00507DFC" w:rsidP="00507DFC">
            <w:pPr>
              <w:jc w:val="center"/>
            </w:pPr>
            <w:r>
              <w:t>Art 2 lg 2 p j</w:t>
            </w:r>
          </w:p>
        </w:tc>
        <w:tc>
          <w:tcPr>
            <w:tcW w:w="2126" w:type="dxa"/>
          </w:tcPr>
          <w:p w14:paraId="31516772" w14:textId="02268FBC" w:rsidR="00507DFC" w:rsidRDefault="00507DFC" w:rsidP="00507DFC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AFA6126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26DB564" w14:textId="2A7F2CB2" w:rsidR="00507DFC" w:rsidRDefault="00507DFC" w:rsidP="00507DFC">
            <w:pPr>
              <w:jc w:val="center"/>
            </w:pPr>
            <w:r>
              <w:t>Vastav välistus on juba sätestatud VÕS § 403 lg 3 punktis 4.</w:t>
            </w:r>
          </w:p>
        </w:tc>
      </w:tr>
      <w:tr w:rsidR="00507DFC" w14:paraId="5575C8AA" w14:textId="77777777" w:rsidTr="003B4FFA">
        <w:tc>
          <w:tcPr>
            <w:tcW w:w="2122" w:type="dxa"/>
          </w:tcPr>
          <w:p w14:paraId="12939987" w14:textId="2B676ADB" w:rsidR="00507DFC" w:rsidRDefault="00507DFC" w:rsidP="00507DFC">
            <w:pPr>
              <w:jc w:val="center"/>
            </w:pPr>
            <w:r>
              <w:t>Art 2 lg 2 p k</w:t>
            </w:r>
          </w:p>
        </w:tc>
        <w:tc>
          <w:tcPr>
            <w:tcW w:w="2126" w:type="dxa"/>
          </w:tcPr>
          <w:p w14:paraId="43758AB6" w14:textId="37CAE4C9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0F574A94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2D4B6CE" w14:textId="1DE33D88" w:rsidR="00507DFC" w:rsidRPr="00ED60DB" w:rsidRDefault="00507DFC" w:rsidP="00507DFC">
            <w:pPr>
              <w:jc w:val="center"/>
            </w:pPr>
            <w:r>
              <w:t xml:space="preserve">Eesti on otsustanud direktiivis </w:t>
            </w:r>
            <w:r>
              <w:rPr>
                <w:rFonts w:eastAsia="Arial"/>
              </w:rPr>
              <w:t xml:space="preserve">(EL) 2023/225 antud tarbijakrediidi kohaldamise välistust mitte kasutada. </w:t>
            </w:r>
            <w:r w:rsidR="00ED60DB">
              <w:rPr>
                <w:rFonts w:eastAsia="Arial"/>
              </w:rPr>
              <w:t>Selliste laenude korral ei tule hinnata tarbija krediidivõimelisust (VÕS § 403</w:t>
            </w:r>
            <w:r w:rsidR="00ED60DB">
              <w:rPr>
                <w:rFonts w:eastAsia="Arial"/>
                <w:vertAlign w:val="superscript"/>
              </w:rPr>
              <w:t>4</w:t>
            </w:r>
            <w:r w:rsidR="00ED60DB">
              <w:rPr>
                <w:rFonts w:eastAsia="Arial"/>
              </w:rPr>
              <w:t xml:space="preserve"> lg 12). </w:t>
            </w:r>
          </w:p>
        </w:tc>
      </w:tr>
      <w:tr w:rsidR="00507DFC" w14:paraId="7900BF87" w14:textId="77777777" w:rsidTr="003B4FFA">
        <w:tc>
          <w:tcPr>
            <w:tcW w:w="2122" w:type="dxa"/>
          </w:tcPr>
          <w:p w14:paraId="229FF4B5" w14:textId="546E2C31" w:rsidR="00507DFC" w:rsidRDefault="00507DFC" w:rsidP="00507DFC">
            <w:pPr>
              <w:jc w:val="center"/>
            </w:pPr>
            <w:r>
              <w:t>Art 2 lg 2 p l</w:t>
            </w:r>
          </w:p>
        </w:tc>
        <w:tc>
          <w:tcPr>
            <w:tcW w:w="2126" w:type="dxa"/>
          </w:tcPr>
          <w:p w14:paraId="6D7B7A26" w14:textId="5FDFF2EB" w:rsidR="00507DFC" w:rsidRDefault="00507DFC" w:rsidP="00507DFC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509FF10" w14:textId="1AB74B70" w:rsidR="00507DFC" w:rsidRPr="00A34EE4" w:rsidRDefault="00507DFC" w:rsidP="00507DFC">
            <w:pPr>
              <w:jc w:val="center"/>
            </w:pPr>
            <w:r>
              <w:t>VÕSRS § 17</w:t>
            </w:r>
            <w:r>
              <w:rPr>
                <w:vertAlign w:val="superscript"/>
              </w:rPr>
              <w:t>1</w:t>
            </w:r>
            <w:r>
              <w:t xml:space="preserve"> lg 4-6 ja § 17</w:t>
            </w:r>
            <w:r>
              <w:rPr>
                <w:vertAlign w:val="superscript"/>
              </w:rPr>
              <w:t>1</w:t>
            </w:r>
            <w:r>
              <w:t xml:space="preserve"> lg 2</w:t>
            </w:r>
          </w:p>
        </w:tc>
        <w:tc>
          <w:tcPr>
            <w:tcW w:w="6946" w:type="dxa"/>
          </w:tcPr>
          <w:p w14:paraId="5B8ADB02" w14:textId="19894695" w:rsidR="00507DFC" w:rsidRPr="000D127C" w:rsidRDefault="00507DFC" w:rsidP="00507DFC">
            <w:pPr>
              <w:jc w:val="center"/>
              <w:rPr>
                <w:color w:val="FF0000"/>
              </w:rPr>
            </w:pPr>
          </w:p>
        </w:tc>
      </w:tr>
      <w:tr w:rsidR="00507DFC" w14:paraId="425B5ABE" w14:textId="77777777" w:rsidTr="003B4FFA">
        <w:tc>
          <w:tcPr>
            <w:tcW w:w="2122" w:type="dxa"/>
          </w:tcPr>
          <w:p w14:paraId="2CC09C26" w14:textId="571B3352" w:rsidR="00507DFC" w:rsidRDefault="00507DFC" w:rsidP="00507DFC">
            <w:pPr>
              <w:jc w:val="center"/>
            </w:pPr>
            <w:r>
              <w:t>Art 2 lg 3</w:t>
            </w:r>
          </w:p>
        </w:tc>
        <w:tc>
          <w:tcPr>
            <w:tcW w:w="2126" w:type="dxa"/>
          </w:tcPr>
          <w:p w14:paraId="74332C40" w14:textId="0C27E5C2" w:rsidR="00507DFC" w:rsidRDefault="00507DFC" w:rsidP="00507DFC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A359A45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56C2F32" w14:textId="16C02AEC" w:rsidR="00507DFC" w:rsidRPr="00493A56" w:rsidRDefault="00507DFC" w:rsidP="00507DFC">
            <w:pPr>
              <w:jc w:val="center"/>
            </w:pPr>
            <w:r>
              <w:t>Ei pea üle võtma, sest VÕS § 402 lg 3 järgi kohaldatakse elamukinnisvaraga</w:t>
            </w:r>
            <w:r w:rsidRPr="002B046A">
              <w:t xml:space="preserve"> seotud tarbijakrediidilepingule tarbijakrediidilepingu kohta sätestatut, kui käesolevas jaos sätestatust ei tulene teisiti.</w:t>
            </w:r>
          </w:p>
        </w:tc>
      </w:tr>
      <w:tr w:rsidR="00507DFC" w14:paraId="0B920A63" w14:textId="77777777" w:rsidTr="003B4FFA">
        <w:tc>
          <w:tcPr>
            <w:tcW w:w="2122" w:type="dxa"/>
          </w:tcPr>
          <w:p w14:paraId="45B51319" w14:textId="5A0AE5FE" w:rsidR="00507DFC" w:rsidRDefault="00507DFC" w:rsidP="00507DFC">
            <w:pPr>
              <w:jc w:val="center"/>
            </w:pPr>
            <w:r>
              <w:t>Art 2 lg 4</w:t>
            </w:r>
          </w:p>
        </w:tc>
        <w:tc>
          <w:tcPr>
            <w:tcW w:w="2126" w:type="dxa"/>
          </w:tcPr>
          <w:p w14:paraId="4EAA8B62" w14:textId="430A7406" w:rsidR="00507DFC" w:rsidRDefault="00507DFC" w:rsidP="00507DFC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FB21E9E" w14:textId="31FFC574" w:rsidR="00507DFC" w:rsidRPr="00583DDE" w:rsidRDefault="00507DFC" w:rsidP="00507DFC">
            <w:pPr>
              <w:jc w:val="center"/>
            </w:pPr>
            <w:r>
              <w:t>VÕS § 403 lg 5</w:t>
            </w:r>
            <w:r w:rsidR="00CA08E2">
              <w:rPr>
                <w:vertAlign w:val="superscript"/>
              </w:rPr>
              <w:t>2</w:t>
            </w:r>
          </w:p>
        </w:tc>
        <w:tc>
          <w:tcPr>
            <w:tcW w:w="6946" w:type="dxa"/>
          </w:tcPr>
          <w:p w14:paraId="6F4D8271" w14:textId="77777777" w:rsidR="00507DFC" w:rsidRDefault="00507DFC" w:rsidP="00507DFC">
            <w:pPr>
              <w:jc w:val="center"/>
            </w:pPr>
          </w:p>
        </w:tc>
      </w:tr>
      <w:tr w:rsidR="00507DFC" w14:paraId="53BFE007" w14:textId="77777777" w:rsidTr="003B4FFA">
        <w:tc>
          <w:tcPr>
            <w:tcW w:w="2122" w:type="dxa"/>
          </w:tcPr>
          <w:p w14:paraId="7CA529A4" w14:textId="10A897F7" w:rsidR="00507DFC" w:rsidRDefault="00507DFC" w:rsidP="00507DFC">
            <w:pPr>
              <w:jc w:val="center"/>
            </w:pPr>
            <w:r>
              <w:t>Art 2 lg 5</w:t>
            </w:r>
          </w:p>
        </w:tc>
        <w:tc>
          <w:tcPr>
            <w:tcW w:w="2126" w:type="dxa"/>
          </w:tcPr>
          <w:p w14:paraId="673B62D3" w14:textId="79E2D5A2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6C4B285E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A5897AF" w14:textId="2E5CBC3C" w:rsidR="00507DFC" w:rsidRDefault="00507DFC" w:rsidP="00507DFC">
            <w:pPr>
              <w:jc w:val="center"/>
            </w:pPr>
            <w:r>
              <w:t xml:space="preserve">Eesti on otsustanud direktiivis </w:t>
            </w:r>
            <w:r>
              <w:rPr>
                <w:rFonts w:eastAsia="Arial"/>
              </w:rPr>
              <w:t xml:space="preserve">(EL) 2023/225 antud tarbijakrediidi teatud sätete kohaldamise välistust mitte kasutada. </w:t>
            </w:r>
          </w:p>
        </w:tc>
      </w:tr>
      <w:tr w:rsidR="00507DFC" w14:paraId="05ED738A" w14:textId="77777777" w:rsidTr="003B4FFA">
        <w:tc>
          <w:tcPr>
            <w:tcW w:w="2122" w:type="dxa"/>
          </w:tcPr>
          <w:p w14:paraId="03024304" w14:textId="1FA9214A" w:rsidR="00507DFC" w:rsidRDefault="00507DFC" w:rsidP="00507DFC">
            <w:pPr>
              <w:jc w:val="center"/>
            </w:pPr>
            <w:r>
              <w:t>Art 2 lg 6</w:t>
            </w:r>
          </w:p>
        </w:tc>
        <w:tc>
          <w:tcPr>
            <w:tcW w:w="2126" w:type="dxa"/>
          </w:tcPr>
          <w:p w14:paraId="08D19519" w14:textId="418A6364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6B518CBD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2912962" w14:textId="04EA7BDE" w:rsidR="00507DFC" w:rsidRDefault="00507DFC" w:rsidP="00507DFC">
            <w:pPr>
              <w:jc w:val="center"/>
            </w:pPr>
            <w:r>
              <w:t xml:space="preserve">Eesti on otsustanud direktiivis </w:t>
            </w:r>
            <w:r>
              <w:rPr>
                <w:rFonts w:eastAsia="Arial"/>
              </w:rPr>
              <w:t xml:space="preserve">(EL) 2023/225 antud tarbijakrediidi teatud sätete kohaldamise välistust mitte kasutada. </w:t>
            </w:r>
          </w:p>
        </w:tc>
      </w:tr>
      <w:tr w:rsidR="00507DFC" w14:paraId="35F73168" w14:textId="77777777" w:rsidTr="003B4FFA">
        <w:tc>
          <w:tcPr>
            <w:tcW w:w="2122" w:type="dxa"/>
          </w:tcPr>
          <w:p w14:paraId="01762DEF" w14:textId="38C17A47" w:rsidR="00507DFC" w:rsidRDefault="00507DFC" w:rsidP="00507DFC">
            <w:pPr>
              <w:jc w:val="center"/>
            </w:pPr>
            <w:r>
              <w:t>Art 2 lg 7</w:t>
            </w:r>
          </w:p>
        </w:tc>
        <w:tc>
          <w:tcPr>
            <w:tcW w:w="2126" w:type="dxa"/>
          </w:tcPr>
          <w:p w14:paraId="2DCCD12A" w14:textId="507FCA42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2580F999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FF4308B" w14:textId="58166119" w:rsidR="00507DFC" w:rsidRDefault="00507DFC" w:rsidP="00507DFC">
            <w:pPr>
              <w:jc w:val="center"/>
            </w:pPr>
            <w:r>
              <w:t xml:space="preserve">Eesti on otsustanud direktiivis </w:t>
            </w:r>
            <w:r>
              <w:rPr>
                <w:rFonts w:eastAsia="Arial"/>
              </w:rPr>
              <w:t xml:space="preserve">(EL) 2023/225 antud tarbijakrediidi kohaldamise välistust mitte kasutada. </w:t>
            </w:r>
          </w:p>
        </w:tc>
      </w:tr>
      <w:tr w:rsidR="00507DFC" w14:paraId="38374AA1" w14:textId="77777777" w:rsidTr="003B4FFA">
        <w:tc>
          <w:tcPr>
            <w:tcW w:w="2122" w:type="dxa"/>
          </w:tcPr>
          <w:p w14:paraId="672F29F6" w14:textId="10473486" w:rsidR="00507DFC" w:rsidRDefault="00507DFC" w:rsidP="00507DFC">
            <w:pPr>
              <w:jc w:val="center"/>
            </w:pPr>
            <w:r>
              <w:t>Art 2 lg 8</w:t>
            </w:r>
          </w:p>
        </w:tc>
        <w:tc>
          <w:tcPr>
            <w:tcW w:w="2126" w:type="dxa"/>
          </w:tcPr>
          <w:p w14:paraId="1769B1A3" w14:textId="14AF692D" w:rsidR="00507DFC" w:rsidRDefault="00507DFC" w:rsidP="00507DFC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4CD089F0" w14:textId="5011A4F1" w:rsidR="00507DFC" w:rsidRPr="00B95C4B" w:rsidRDefault="00507DFC" w:rsidP="00507DFC">
            <w:pPr>
              <w:jc w:val="center"/>
            </w:pPr>
            <w:r>
              <w:t>VÕS § 403 lg 9</w:t>
            </w:r>
          </w:p>
        </w:tc>
        <w:tc>
          <w:tcPr>
            <w:tcW w:w="6946" w:type="dxa"/>
          </w:tcPr>
          <w:p w14:paraId="7748A037" w14:textId="7C5BB5D3" w:rsidR="00507DFC" w:rsidRDefault="00507DFC" w:rsidP="00507DFC">
            <w:pPr>
              <w:jc w:val="center"/>
            </w:pPr>
            <w:r>
              <w:t xml:space="preserve">Eesti on otsustanud kasutada välistust, mis on ette nähtud direktiivi (EL) 2023/225 artikli 1 lõike 8 punktis </w:t>
            </w:r>
            <w:proofErr w:type="spellStart"/>
            <w:r>
              <w:t>b.</w:t>
            </w:r>
            <w:proofErr w:type="spellEnd"/>
            <w:r>
              <w:t xml:space="preserve"> Punktides a ja c sätestatud välistusi Eesti ei rakenda. </w:t>
            </w:r>
          </w:p>
        </w:tc>
      </w:tr>
      <w:tr w:rsidR="00507DFC" w14:paraId="41BA22AC" w14:textId="77777777" w:rsidTr="003B4FFA">
        <w:tc>
          <w:tcPr>
            <w:tcW w:w="2122" w:type="dxa"/>
          </w:tcPr>
          <w:p w14:paraId="3C36C4A7" w14:textId="65750262" w:rsidR="00507DFC" w:rsidRDefault="00507DFC" w:rsidP="00507DFC">
            <w:pPr>
              <w:jc w:val="center"/>
            </w:pPr>
            <w:r>
              <w:t>Art 3 p 1</w:t>
            </w:r>
          </w:p>
        </w:tc>
        <w:tc>
          <w:tcPr>
            <w:tcW w:w="2126" w:type="dxa"/>
          </w:tcPr>
          <w:p w14:paraId="1C22FD0F" w14:textId="78D6521E" w:rsidR="00507DFC" w:rsidRDefault="00507DFC" w:rsidP="00507DFC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552D962" w14:textId="2067A606" w:rsidR="00507DFC" w:rsidRPr="006E29D8" w:rsidRDefault="00507DFC" w:rsidP="00507DFC">
            <w:pPr>
              <w:jc w:val="center"/>
            </w:pPr>
          </w:p>
        </w:tc>
        <w:tc>
          <w:tcPr>
            <w:tcW w:w="6946" w:type="dxa"/>
          </w:tcPr>
          <w:p w14:paraId="566A292A" w14:textId="6DA5799B" w:rsidR="00507DFC" w:rsidRDefault="00507DFC" w:rsidP="00507DFC">
            <w:pPr>
              <w:jc w:val="center"/>
            </w:pPr>
            <w:r>
              <w:t xml:space="preserve">Tarbija mõiste on juba sätestatud VÕS § 1 </w:t>
            </w:r>
            <w:proofErr w:type="spellStart"/>
            <w:r>
              <w:t>lg-s</w:t>
            </w:r>
            <w:proofErr w:type="spellEnd"/>
            <w:r>
              <w:t xml:space="preserve"> 5.</w:t>
            </w:r>
          </w:p>
        </w:tc>
      </w:tr>
      <w:tr w:rsidR="00507DFC" w14:paraId="4F056376" w14:textId="77777777" w:rsidTr="003B4FFA">
        <w:tc>
          <w:tcPr>
            <w:tcW w:w="2122" w:type="dxa"/>
          </w:tcPr>
          <w:p w14:paraId="1CD10856" w14:textId="75E2CCE7" w:rsidR="00507DFC" w:rsidRDefault="00507DFC" w:rsidP="00507DFC">
            <w:pPr>
              <w:jc w:val="center"/>
            </w:pPr>
            <w:r>
              <w:t>Art 3 p 2</w:t>
            </w:r>
          </w:p>
        </w:tc>
        <w:tc>
          <w:tcPr>
            <w:tcW w:w="2126" w:type="dxa"/>
          </w:tcPr>
          <w:p w14:paraId="1A399BA5" w14:textId="7F1D8082" w:rsidR="00507DFC" w:rsidRDefault="00507DFC" w:rsidP="00507DFC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F14B899" w14:textId="77777777" w:rsidR="00507DFC" w:rsidRDefault="00507DFC" w:rsidP="00507DFC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8FA8D23" w14:textId="3C881B46" w:rsidR="00507DFC" w:rsidRDefault="00507DFC" w:rsidP="00507DFC">
            <w:pPr>
              <w:jc w:val="center"/>
            </w:pPr>
            <w:r>
              <w:t xml:space="preserve">Krediidiandja mõiste on juba sätestatud VÕS § 401 </w:t>
            </w:r>
            <w:proofErr w:type="spellStart"/>
            <w:r>
              <w:t>lg-s</w:t>
            </w:r>
            <w:proofErr w:type="spellEnd"/>
            <w:r>
              <w:t xml:space="preserve"> 1</w:t>
            </w:r>
          </w:p>
        </w:tc>
      </w:tr>
      <w:tr w:rsidR="00A305EA" w14:paraId="01293442" w14:textId="77777777" w:rsidTr="003B4FFA">
        <w:tc>
          <w:tcPr>
            <w:tcW w:w="2122" w:type="dxa"/>
          </w:tcPr>
          <w:p w14:paraId="1CC5875A" w14:textId="49A32725" w:rsidR="00A305EA" w:rsidRPr="00122917" w:rsidRDefault="00A305EA" w:rsidP="00A305EA">
            <w:pPr>
              <w:jc w:val="center"/>
            </w:pPr>
            <w:r>
              <w:t>Art 3 p 3</w:t>
            </w:r>
          </w:p>
        </w:tc>
        <w:tc>
          <w:tcPr>
            <w:tcW w:w="2126" w:type="dxa"/>
          </w:tcPr>
          <w:p w14:paraId="60E6473C" w14:textId="04C133D7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D47A3D5" w14:textId="5EF80DCC" w:rsidR="00A305EA" w:rsidRPr="008558AB" w:rsidRDefault="00A305EA" w:rsidP="00A305EA">
            <w:pPr>
              <w:jc w:val="center"/>
            </w:pPr>
            <w:r>
              <w:t>VÕS § 402 lg 1</w:t>
            </w:r>
          </w:p>
        </w:tc>
        <w:tc>
          <w:tcPr>
            <w:tcW w:w="6946" w:type="dxa"/>
          </w:tcPr>
          <w:p w14:paraId="406516D1" w14:textId="4AEC84D8" w:rsidR="00A305EA" w:rsidRDefault="00A305EA" w:rsidP="00A305EA">
            <w:pPr>
              <w:jc w:val="center"/>
            </w:pPr>
            <w:r>
              <w:t xml:space="preserve">Viidatud siseriiklikku sätet muudetakse. </w:t>
            </w:r>
          </w:p>
        </w:tc>
      </w:tr>
      <w:tr w:rsidR="00A305EA" w14:paraId="09821497" w14:textId="77777777" w:rsidTr="003B4FFA">
        <w:tc>
          <w:tcPr>
            <w:tcW w:w="2122" w:type="dxa"/>
          </w:tcPr>
          <w:p w14:paraId="24C683C5" w14:textId="5C55A08C" w:rsidR="00A305EA" w:rsidRPr="00122917" w:rsidRDefault="00A305EA" w:rsidP="00A305EA">
            <w:pPr>
              <w:jc w:val="center"/>
            </w:pPr>
            <w:r>
              <w:t>Art 3 p 4</w:t>
            </w:r>
          </w:p>
        </w:tc>
        <w:tc>
          <w:tcPr>
            <w:tcW w:w="2126" w:type="dxa"/>
          </w:tcPr>
          <w:p w14:paraId="6EB9F475" w14:textId="21E7600D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EE41451" w14:textId="445C9D5A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EEC478F" w14:textId="5C364ED2" w:rsidR="00A305EA" w:rsidRPr="009948C9" w:rsidRDefault="00A305EA" w:rsidP="00A305EA">
            <w:pPr>
              <w:jc w:val="center"/>
            </w:pPr>
            <w:proofErr w:type="spellStart"/>
            <w:r>
              <w:t>Kõrvalteenuse</w:t>
            </w:r>
            <w:proofErr w:type="spellEnd"/>
            <w:r>
              <w:t xml:space="preserve"> mõiste on tuletatav VÕS § 403 </w:t>
            </w:r>
            <w:proofErr w:type="spellStart"/>
            <w:r>
              <w:t>lg-st</w:t>
            </w:r>
            <w:proofErr w:type="spellEnd"/>
            <w:r>
              <w:t xml:space="preserve"> 3. </w:t>
            </w:r>
          </w:p>
        </w:tc>
      </w:tr>
      <w:tr w:rsidR="00A305EA" w14:paraId="0975F7C5" w14:textId="77777777" w:rsidTr="003B4FFA">
        <w:tc>
          <w:tcPr>
            <w:tcW w:w="2122" w:type="dxa"/>
          </w:tcPr>
          <w:p w14:paraId="5E5C9DF3" w14:textId="6FF5548F" w:rsidR="00A305EA" w:rsidRPr="002C283B" w:rsidRDefault="00A305EA" w:rsidP="00A305EA">
            <w:pPr>
              <w:jc w:val="center"/>
            </w:pPr>
            <w:r>
              <w:t>Art 3 p 5</w:t>
            </w:r>
          </w:p>
        </w:tc>
        <w:tc>
          <w:tcPr>
            <w:tcW w:w="2126" w:type="dxa"/>
          </w:tcPr>
          <w:p w14:paraId="22245CDA" w14:textId="51C819C2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80AEE69" w14:textId="351C05EF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6691C79" w14:textId="0B08DA25" w:rsidR="00A305EA" w:rsidRPr="007D24B7" w:rsidRDefault="00A305EA" w:rsidP="00A305EA">
            <w:pPr>
              <w:jc w:val="center"/>
              <w:rPr>
                <w:color w:val="FF0000"/>
              </w:rPr>
            </w:pPr>
            <w:r>
              <w:t>Krediidi kogukulu tarbijale on juba sätestatud VÕS § 403</w:t>
            </w:r>
            <w:r>
              <w:rPr>
                <w:vertAlign w:val="superscript"/>
              </w:rPr>
              <w:t>1</w:t>
            </w:r>
            <w:r>
              <w:t xml:space="preserve"> lg 3.</w:t>
            </w:r>
          </w:p>
        </w:tc>
      </w:tr>
      <w:tr w:rsidR="00A305EA" w14:paraId="759315FB" w14:textId="77777777" w:rsidTr="003B4FFA">
        <w:tc>
          <w:tcPr>
            <w:tcW w:w="2122" w:type="dxa"/>
          </w:tcPr>
          <w:p w14:paraId="0DAF01AF" w14:textId="6AF8C50D" w:rsidR="00A305EA" w:rsidRPr="002C283B" w:rsidRDefault="00A305EA" w:rsidP="00A305EA">
            <w:pPr>
              <w:jc w:val="center"/>
            </w:pPr>
            <w:r>
              <w:lastRenderedPageBreak/>
              <w:t>Art 3 p 6</w:t>
            </w:r>
          </w:p>
        </w:tc>
        <w:tc>
          <w:tcPr>
            <w:tcW w:w="2126" w:type="dxa"/>
          </w:tcPr>
          <w:p w14:paraId="0DE04422" w14:textId="115DC311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FA2909C" w14:textId="551124F6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A929CB8" w14:textId="12310F80" w:rsidR="00A305EA" w:rsidRPr="003E40C7" w:rsidRDefault="00A305EA" w:rsidP="00A305EA">
            <w:pPr>
              <w:jc w:val="center"/>
            </w:pPr>
            <w:r>
              <w:t>Tarbija makstava kogusumma mõiste on tuletatav VÕS § 403</w:t>
            </w:r>
            <w:r>
              <w:rPr>
                <w:vertAlign w:val="superscript"/>
              </w:rPr>
              <w:t>1</w:t>
            </w:r>
            <w:r>
              <w:t xml:space="preserve"> lg 1 punktist 7. </w:t>
            </w:r>
          </w:p>
        </w:tc>
      </w:tr>
      <w:tr w:rsidR="00A305EA" w14:paraId="4AD38ACA" w14:textId="77777777" w:rsidTr="003B4FFA">
        <w:tc>
          <w:tcPr>
            <w:tcW w:w="2122" w:type="dxa"/>
          </w:tcPr>
          <w:p w14:paraId="26BF47E7" w14:textId="4F705E11" w:rsidR="00A305EA" w:rsidRPr="002C283B" w:rsidRDefault="00A305EA" w:rsidP="00A305EA">
            <w:pPr>
              <w:jc w:val="center"/>
            </w:pPr>
            <w:r>
              <w:t>Art 3 p 7</w:t>
            </w:r>
          </w:p>
        </w:tc>
        <w:tc>
          <w:tcPr>
            <w:tcW w:w="2126" w:type="dxa"/>
          </w:tcPr>
          <w:p w14:paraId="13363D5D" w14:textId="4EC9FB97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2DCE776" w14:textId="54A54BFF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FA86912" w14:textId="0C8ABAF5" w:rsidR="00A305EA" w:rsidRPr="009D11A4" w:rsidRDefault="00A305EA" w:rsidP="00A305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Krediidi kulukuse aastamäär on juba sätestatud VÕS § 406 lg 1 esimeses pooles. </w:t>
            </w:r>
          </w:p>
        </w:tc>
      </w:tr>
      <w:tr w:rsidR="00A305EA" w14:paraId="24CFCEFE" w14:textId="77777777" w:rsidTr="003B4FFA">
        <w:tc>
          <w:tcPr>
            <w:tcW w:w="2122" w:type="dxa"/>
          </w:tcPr>
          <w:p w14:paraId="30804A84" w14:textId="3EDF0375" w:rsidR="00A305EA" w:rsidRPr="002C283B" w:rsidRDefault="00A305EA" w:rsidP="00A305EA">
            <w:pPr>
              <w:jc w:val="center"/>
            </w:pPr>
            <w:r>
              <w:t>Art 3 p 8</w:t>
            </w:r>
          </w:p>
        </w:tc>
        <w:tc>
          <w:tcPr>
            <w:tcW w:w="2126" w:type="dxa"/>
          </w:tcPr>
          <w:p w14:paraId="44B76958" w14:textId="694333E7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B512212" w14:textId="04834960" w:rsidR="00A305EA" w:rsidRPr="00F7019A" w:rsidRDefault="00A305EA" w:rsidP="00A305EA">
            <w:pPr>
              <w:jc w:val="center"/>
            </w:pPr>
          </w:p>
        </w:tc>
        <w:tc>
          <w:tcPr>
            <w:tcW w:w="6946" w:type="dxa"/>
          </w:tcPr>
          <w:p w14:paraId="0294E2DC" w14:textId="163A64FD" w:rsidR="00A305EA" w:rsidRDefault="00A305EA" w:rsidP="00A305EA">
            <w:pPr>
              <w:jc w:val="center"/>
            </w:pPr>
            <w:r>
              <w:t>Laenuintressi mõiste on juba sätestatud VÕS §-</w:t>
            </w:r>
            <w:proofErr w:type="spellStart"/>
            <w:r>
              <w:t>ides</w:t>
            </w:r>
            <w:proofErr w:type="spellEnd"/>
            <w:r>
              <w:t xml:space="preserve"> 94 ja 397.</w:t>
            </w:r>
          </w:p>
        </w:tc>
      </w:tr>
      <w:tr w:rsidR="00A305EA" w14:paraId="3FA63EB5" w14:textId="77777777" w:rsidTr="003B4FFA">
        <w:tc>
          <w:tcPr>
            <w:tcW w:w="2122" w:type="dxa"/>
          </w:tcPr>
          <w:p w14:paraId="53449B2D" w14:textId="1A59C068" w:rsidR="00A305EA" w:rsidRPr="002C283B" w:rsidRDefault="00A305EA" w:rsidP="00A305EA">
            <w:pPr>
              <w:jc w:val="center"/>
            </w:pPr>
            <w:r>
              <w:t>Art 3 p 9</w:t>
            </w:r>
          </w:p>
        </w:tc>
        <w:tc>
          <w:tcPr>
            <w:tcW w:w="2126" w:type="dxa"/>
          </w:tcPr>
          <w:p w14:paraId="0A01E0F9" w14:textId="580BB82C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52058D9" w14:textId="6811DEA9" w:rsidR="00A305EA" w:rsidRPr="006C3568" w:rsidRDefault="00A305EA" w:rsidP="00A305EA"/>
        </w:tc>
        <w:tc>
          <w:tcPr>
            <w:tcW w:w="6946" w:type="dxa"/>
          </w:tcPr>
          <w:p w14:paraId="44FD2CA3" w14:textId="59C9A2E8" w:rsidR="00A305EA" w:rsidRDefault="00A305EA" w:rsidP="00A305EA">
            <w:pPr>
              <w:jc w:val="center"/>
            </w:pPr>
            <w:r>
              <w:t xml:space="preserve">Samasisuline definitsioon „fikseeritud intressimäär“ on juba sätestatud VÕS § 94 </w:t>
            </w:r>
            <w:proofErr w:type="spellStart"/>
            <w:r>
              <w:t>lg-s</w:t>
            </w:r>
            <w:proofErr w:type="spellEnd"/>
            <w:r>
              <w:t xml:space="preserve"> 3.</w:t>
            </w:r>
          </w:p>
        </w:tc>
      </w:tr>
      <w:tr w:rsidR="00A305EA" w14:paraId="1DDF2865" w14:textId="77777777" w:rsidTr="003B4FFA">
        <w:tc>
          <w:tcPr>
            <w:tcW w:w="2122" w:type="dxa"/>
          </w:tcPr>
          <w:p w14:paraId="67C08942" w14:textId="629F19E2" w:rsidR="00A305EA" w:rsidRPr="002C283B" w:rsidRDefault="00A305EA" w:rsidP="00A305EA">
            <w:pPr>
              <w:jc w:val="center"/>
            </w:pPr>
            <w:r>
              <w:t>Art 3 p 10</w:t>
            </w:r>
          </w:p>
        </w:tc>
        <w:tc>
          <w:tcPr>
            <w:tcW w:w="2126" w:type="dxa"/>
          </w:tcPr>
          <w:p w14:paraId="605E8B35" w14:textId="1B51DC19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60F4F1D" w14:textId="1097D5A2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45AE3BA" w14:textId="6D209EF2" w:rsidR="00A305EA" w:rsidRPr="00C43F77" w:rsidRDefault="00A305EA" w:rsidP="00A305EA">
            <w:pPr>
              <w:jc w:val="center"/>
            </w:pPr>
            <w:r>
              <w:t>Krediidi kogusumma mõiste on tuletatav VÕS § 403</w:t>
            </w:r>
            <w:r>
              <w:rPr>
                <w:vertAlign w:val="superscript"/>
              </w:rPr>
              <w:t>1</w:t>
            </w:r>
            <w:r>
              <w:t xml:space="preserve"> lg 1 punktist 3. </w:t>
            </w:r>
          </w:p>
        </w:tc>
      </w:tr>
      <w:tr w:rsidR="00A305EA" w14:paraId="3A28EB39" w14:textId="77777777" w:rsidTr="003B4FFA">
        <w:tc>
          <w:tcPr>
            <w:tcW w:w="2122" w:type="dxa"/>
          </w:tcPr>
          <w:p w14:paraId="151D6BA8" w14:textId="21C5BF76" w:rsidR="00A305EA" w:rsidRPr="002C283B" w:rsidRDefault="00A305EA" w:rsidP="00A305EA">
            <w:pPr>
              <w:jc w:val="center"/>
            </w:pPr>
            <w:r>
              <w:t>Art 3 p 11</w:t>
            </w:r>
          </w:p>
        </w:tc>
        <w:tc>
          <w:tcPr>
            <w:tcW w:w="2126" w:type="dxa"/>
          </w:tcPr>
          <w:p w14:paraId="24B7D204" w14:textId="4BBAFA00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B00AFF5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46B0EF1" w14:textId="277B9485" w:rsidR="00A305EA" w:rsidRPr="009F4723" w:rsidRDefault="00A305EA" w:rsidP="00A305EA">
            <w:pPr>
              <w:jc w:val="center"/>
            </w:pPr>
            <w:r>
              <w:t>Püsiva andmekandja mõiste on juba sätestatud VÕS § 11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A305EA" w14:paraId="63039D3E" w14:textId="77777777" w:rsidTr="003B4FFA">
        <w:tc>
          <w:tcPr>
            <w:tcW w:w="2122" w:type="dxa"/>
          </w:tcPr>
          <w:p w14:paraId="4ED4C1F9" w14:textId="258D82F3" w:rsidR="00A305EA" w:rsidRPr="002C283B" w:rsidRDefault="00A305EA" w:rsidP="00A305EA">
            <w:pPr>
              <w:jc w:val="center"/>
            </w:pPr>
            <w:r>
              <w:t>Art 3 p 12</w:t>
            </w:r>
          </w:p>
        </w:tc>
        <w:tc>
          <w:tcPr>
            <w:tcW w:w="2126" w:type="dxa"/>
          </w:tcPr>
          <w:p w14:paraId="5322463F" w14:textId="6DA3E89D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4EDC217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03BD914" w14:textId="1521B2C1" w:rsidR="00A305EA" w:rsidRPr="009F4723" w:rsidRDefault="00A305EA" w:rsidP="00A305EA">
            <w:pPr>
              <w:jc w:val="center"/>
            </w:pPr>
            <w:r>
              <w:t>Krediidivahendaja mõiste on juba sätestatud VÕS §-s 401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A305EA" w14:paraId="4B192A0D" w14:textId="77777777" w:rsidTr="003B4FFA">
        <w:tc>
          <w:tcPr>
            <w:tcW w:w="2122" w:type="dxa"/>
          </w:tcPr>
          <w:p w14:paraId="1CB45095" w14:textId="6240C2CA" w:rsidR="00A305EA" w:rsidRPr="002C283B" w:rsidRDefault="00A305EA" w:rsidP="00A305EA">
            <w:pPr>
              <w:jc w:val="center"/>
            </w:pPr>
            <w:r>
              <w:t>Art 3 p 13</w:t>
            </w:r>
          </w:p>
        </w:tc>
        <w:tc>
          <w:tcPr>
            <w:tcW w:w="2126" w:type="dxa"/>
          </w:tcPr>
          <w:p w14:paraId="4C841DAC" w14:textId="495ED43F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3733C82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6E505B7" w14:textId="79D484C6" w:rsidR="00A305EA" w:rsidRPr="000C632B" w:rsidRDefault="00A305EA" w:rsidP="00A305EA">
            <w:pPr>
              <w:jc w:val="center"/>
            </w:pPr>
            <w:r>
              <w:t>Lepingueelse teabe mõiste on juba sätestatud VÕS § 403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lg-s</w:t>
            </w:r>
            <w:proofErr w:type="spellEnd"/>
            <w:r>
              <w:t xml:space="preserve"> 1.</w:t>
            </w:r>
          </w:p>
        </w:tc>
      </w:tr>
      <w:tr w:rsidR="00A305EA" w14:paraId="36F0F1E6" w14:textId="77777777" w:rsidTr="003B4FFA">
        <w:tc>
          <w:tcPr>
            <w:tcW w:w="2122" w:type="dxa"/>
          </w:tcPr>
          <w:p w14:paraId="1F6F1635" w14:textId="67D0A713" w:rsidR="00A305EA" w:rsidRPr="002C283B" w:rsidRDefault="00A305EA" w:rsidP="00A305EA">
            <w:pPr>
              <w:jc w:val="center"/>
            </w:pPr>
            <w:r>
              <w:t>Art 3 p 14</w:t>
            </w:r>
          </w:p>
        </w:tc>
        <w:tc>
          <w:tcPr>
            <w:tcW w:w="2126" w:type="dxa"/>
          </w:tcPr>
          <w:p w14:paraId="03B3AECC" w14:textId="554F5DEE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F457CC9" w14:textId="4440D8A7" w:rsidR="00A305EA" w:rsidRPr="00FA7593" w:rsidRDefault="00A305EA" w:rsidP="00A305EA">
            <w:pPr>
              <w:jc w:val="center"/>
            </w:pPr>
            <w:r>
              <w:t>VÕS § 403</w:t>
            </w:r>
            <w:r>
              <w:rPr>
                <w:vertAlign w:val="superscript"/>
              </w:rPr>
              <w:t>1</w:t>
            </w:r>
            <w:r>
              <w:t xml:space="preserve"> lg 2 p 17</w:t>
            </w:r>
          </w:p>
        </w:tc>
        <w:tc>
          <w:tcPr>
            <w:tcW w:w="6946" w:type="dxa"/>
          </w:tcPr>
          <w:p w14:paraId="47D0F918" w14:textId="06C454FD" w:rsidR="00A305EA" w:rsidRPr="00B31AE0" w:rsidRDefault="00A305EA" w:rsidP="00A305E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A305EA" w14:paraId="5DC1698E" w14:textId="77777777" w:rsidTr="003B4FFA">
        <w:tc>
          <w:tcPr>
            <w:tcW w:w="2122" w:type="dxa"/>
          </w:tcPr>
          <w:p w14:paraId="547CD8C6" w14:textId="71CDB6DB" w:rsidR="00A305EA" w:rsidRPr="002C283B" w:rsidRDefault="00A305EA" w:rsidP="00A305EA">
            <w:pPr>
              <w:jc w:val="center"/>
            </w:pPr>
            <w:r>
              <w:t>Art 3 p 15</w:t>
            </w:r>
          </w:p>
        </w:tc>
        <w:tc>
          <w:tcPr>
            <w:tcW w:w="2126" w:type="dxa"/>
          </w:tcPr>
          <w:p w14:paraId="54950410" w14:textId="23586587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3C9B55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C3FFC5E" w14:textId="4676860B" w:rsidR="00A305EA" w:rsidRPr="004650B9" w:rsidRDefault="00A305EA" w:rsidP="00A305EA">
            <w:pPr>
              <w:jc w:val="center"/>
            </w:pPr>
            <w:r>
              <w:t>Seosmüügi mõiste on tuletatav VÕS § 419</w:t>
            </w:r>
            <w:r>
              <w:rPr>
                <w:vertAlign w:val="superscript"/>
              </w:rPr>
              <w:t>3</w:t>
            </w:r>
            <w:r>
              <w:t xml:space="preserve"> lg 1 esimesest lausest, aga seda laiendatakse siinse eelnõuga kõikidele tarbijakrediidilepingutele. </w:t>
            </w:r>
          </w:p>
        </w:tc>
      </w:tr>
      <w:tr w:rsidR="00A305EA" w14:paraId="313B3F3E" w14:textId="77777777" w:rsidTr="003B4FFA">
        <w:tc>
          <w:tcPr>
            <w:tcW w:w="2122" w:type="dxa"/>
          </w:tcPr>
          <w:p w14:paraId="5FFB4A65" w14:textId="2E46E6DD" w:rsidR="00A305EA" w:rsidRPr="002C283B" w:rsidRDefault="00A305EA" w:rsidP="00A305EA">
            <w:pPr>
              <w:jc w:val="center"/>
            </w:pPr>
            <w:r>
              <w:t>Art 3 p 16</w:t>
            </w:r>
          </w:p>
        </w:tc>
        <w:tc>
          <w:tcPr>
            <w:tcW w:w="2126" w:type="dxa"/>
          </w:tcPr>
          <w:p w14:paraId="4661EE6A" w14:textId="33F3B75D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6043DA9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BBE5E79" w14:textId="066319FB" w:rsidR="00A305EA" w:rsidRPr="004650B9" w:rsidRDefault="00A305EA" w:rsidP="00A305EA">
            <w:pPr>
              <w:jc w:val="center"/>
            </w:pPr>
            <w:r>
              <w:t>Komplektina müügi mõiste on tuletatav VÕS § 419</w:t>
            </w:r>
            <w:r>
              <w:rPr>
                <w:vertAlign w:val="superscript"/>
              </w:rPr>
              <w:t>3</w:t>
            </w:r>
            <w:r>
              <w:t xml:space="preserve"> lg 1 teisest lausest, aga seda laiendatakse siinse eelnõuga kõikidele tarbijakrediidilepingutele.</w:t>
            </w:r>
          </w:p>
        </w:tc>
      </w:tr>
      <w:tr w:rsidR="00A305EA" w14:paraId="4790C518" w14:textId="77777777" w:rsidTr="003B4FFA">
        <w:tc>
          <w:tcPr>
            <w:tcW w:w="2122" w:type="dxa"/>
          </w:tcPr>
          <w:p w14:paraId="48F60DF5" w14:textId="15B21EC3" w:rsidR="00A305EA" w:rsidRPr="002C283B" w:rsidRDefault="00A305EA" w:rsidP="00A305EA">
            <w:pPr>
              <w:jc w:val="center"/>
            </w:pPr>
            <w:r>
              <w:t>Art 3 p 17</w:t>
            </w:r>
          </w:p>
        </w:tc>
        <w:tc>
          <w:tcPr>
            <w:tcW w:w="2126" w:type="dxa"/>
          </w:tcPr>
          <w:p w14:paraId="22824114" w14:textId="0B38164D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A076445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89E9A44" w14:textId="31C357CE" w:rsidR="00A305EA" w:rsidRDefault="00A305EA" w:rsidP="00A305EA">
            <w:pPr>
              <w:jc w:val="center"/>
            </w:pPr>
            <w:r>
              <w:t>Nõustamisteenuse mõiste on juba sätestatud VÕS § 419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lg-s</w:t>
            </w:r>
            <w:proofErr w:type="spellEnd"/>
            <w:r>
              <w:t xml:space="preserve"> 3 ja </w:t>
            </w:r>
            <w:r w:rsidRPr="006E7A08">
              <w:t>KAVS</w:t>
            </w:r>
            <w:r>
              <w:t xml:space="preserve"> § 7 </w:t>
            </w:r>
            <w:proofErr w:type="spellStart"/>
            <w:r>
              <w:t>lg-s</w:t>
            </w:r>
            <w:proofErr w:type="spellEnd"/>
            <w:r>
              <w:t xml:space="preserve"> 1, aga seda laiendatakse siinse eelnõuga kõikidele tarbijakrediidilepingutele.</w:t>
            </w:r>
          </w:p>
        </w:tc>
      </w:tr>
      <w:tr w:rsidR="00A305EA" w14:paraId="41EC6EEC" w14:textId="77777777" w:rsidTr="003B4FFA">
        <w:tc>
          <w:tcPr>
            <w:tcW w:w="2122" w:type="dxa"/>
          </w:tcPr>
          <w:p w14:paraId="17E611DF" w14:textId="04ADCF29" w:rsidR="00A305EA" w:rsidRPr="00E13C21" w:rsidRDefault="00A305EA" w:rsidP="00E13C21">
            <w:pPr>
              <w:jc w:val="center"/>
            </w:pPr>
            <w:r>
              <w:t>Art 3 p 18</w:t>
            </w:r>
          </w:p>
        </w:tc>
        <w:tc>
          <w:tcPr>
            <w:tcW w:w="2126" w:type="dxa"/>
          </w:tcPr>
          <w:p w14:paraId="70485DEB" w14:textId="0A6A8DCE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347EC45" w14:textId="62B2DCF8" w:rsidR="00A305EA" w:rsidRDefault="00A305EA" w:rsidP="00A305EA">
            <w:pPr>
              <w:jc w:val="center"/>
              <w:rPr>
                <w:b/>
                <w:bCs/>
              </w:rPr>
            </w:pPr>
            <w:r>
              <w:t>VÕS § 407 lg 1</w:t>
            </w:r>
          </w:p>
        </w:tc>
        <w:tc>
          <w:tcPr>
            <w:tcW w:w="6946" w:type="dxa"/>
          </w:tcPr>
          <w:p w14:paraId="193FDC20" w14:textId="7D0AB427" w:rsidR="00A305EA" w:rsidRDefault="00A305EA" w:rsidP="00A305EA">
            <w:pPr>
              <w:jc w:val="center"/>
            </w:pPr>
            <w:r>
              <w:t xml:space="preserve">Viidatud siseriiklikku sätet muudetakse. </w:t>
            </w:r>
          </w:p>
        </w:tc>
      </w:tr>
      <w:tr w:rsidR="00A305EA" w14:paraId="55ED8874" w14:textId="77777777" w:rsidTr="003B4FFA">
        <w:tc>
          <w:tcPr>
            <w:tcW w:w="2122" w:type="dxa"/>
          </w:tcPr>
          <w:p w14:paraId="26682F86" w14:textId="63D2B5BF" w:rsidR="00A305EA" w:rsidRPr="00456A83" w:rsidRDefault="00A305EA" w:rsidP="00A305EA">
            <w:pPr>
              <w:jc w:val="center"/>
            </w:pPr>
            <w:r>
              <w:t>Art 3 p 19</w:t>
            </w:r>
          </w:p>
        </w:tc>
        <w:tc>
          <w:tcPr>
            <w:tcW w:w="2126" w:type="dxa"/>
          </w:tcPr>
          <w:p w14:paraId="05F3EEB7" w14:textId="4E376F2D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A199D72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3BA1CBE" w14:textId="1E17C6BB" w:rsidR="00A305EA" w:rsidRDefault="00A305EA" w:rsidP="00A305EA">
            <w:pPr>
              <w:jc w:val="center"/>
            </w:pPr>
            <w:r>
              <w:t xml:space="preserve">Arvelduskonto jäägi ületamise mõiste on tuletatav VÕS § 407 </w:t>
            </w:r>
            <w:proofErr w:type="spellStart"/>
            <w:r>
              <w:t>lg-st</w:t>
            </w:r>
            <w:proofErr w:type="spellEnd"/>
            <w:r>
              <w:t xml:space="preserve"> 4. </w:t>
            </w:r>
          </w:p>
        </w:tc>
      </w:tr>
      <w:tr w:rsidR="00A305EA" w14:paraId="5DBC27A0" w14:textId="77777777" w:rsidTr="003B4FFA">
        <w:tc>
          <w:tcPr>
            <w:tcW w:w="2122" w:type="dxa"/>
          </w:tcPr>
          <w:p w14:paraId="1498A568" w14:textId="7F466104" w:rsidR="00A305EA" w:rsidRPr="00456A83" w:rsidRDefault="00A305EA" w:rsidP="00A305EA">
            <w:pPr>
              <w:jc w:val="center"/>
            </w:pPr>
            <w:r>
              <w:t>Art 3 p 20</w:t>
            </w:r>
          </w:p>
        </w:tc>
        <w:tc>
          <w:tcPr>
            <w:tcW w:w="2126" w:type="dxa"/>
          </w:tcPr>
          <w:p w14:paraId="3F0E4366" w14:textId="0471CFD9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13C77D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7CF7B5B" w14:textId="65AB5F0D" w:rsidR="00A305EA" w:rsidRDefault="00A305EA" w:rsidP="00A305EA">
            <w:pPr>
              <w:jc w:val="center"/>
            </w:pPr>
            <w:r>
              <w:t xml:space="preserve">Seotud krediidilepingu mõiste on juba sätestatud VÕS § 414 </w:t>
            </w:r>
            <w:proofErr w:type="spellStart"/>
            <w:r>
              <w:t>lg-s</w:t>
            </w:r>
            <w:proofErr w:type="spellEnd"/>
            <w:r>
              <w:t xml:space="preserve"> 1. Viidatud sätte lg 4 laiendab selle ka teenuse osutamise lepingutele. </w:t>
            </w:r>
          </w:p>
        </w:tc>
      </w:tr>
      <w:tr w:rsidR="00A305EA" w14:paraId="725C9B44" w14:textId="77777777" w:rsidTr="003B4FFA">
        <w:tc>
          <w:tcPr>
            <w:tcW w:w="2122" w:type="dxa"/>
          </w:tcPr>
          <w:p w14:paraId="16490F9A" w14:textId="6A71C8FB" w:rsidR="00A305EA" w:rsidRPr="00456A83" w:rsidRDefault="00A305EA" w:rsidP="00A305EA">
            <w:pPr>
              <w:jc w:val="center"/>
            </w:pPr>
            <w:r>
              <w:t>Art 3 p 21</w:t>
            </w:r>
          </w:p>
        </w:tc>
        <w:tc>
          <w:tcPr>
            <w:tcW w:w="2126" w:type="dxa"/>
          </w:tcPr>
          <w:p w14:paraId="0BE83EB2" w14:textId="5AB3D6FC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7B9EB88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28DBB70" w14:textId="119F4BAE" w:rsidR="00A305EA" w:rsidRDefault="00A305EA" w:rsidP="00A305EA">
            <w:pPr>
              <w:jc w:val="center"/>
            </w:pPr>
            <w:r>
              <w:t xml:space="preserve">Kuigi VÕS § 411 lg 1 teist lauset muudetakse, on krediidi ennetähtaegse tagastamise mõiste tuletatav kehtivast ja samal kujul kehtima jäävast VÕS § 411 lg 1 esimesest lausest. </w:t>
            </w:r>
          </w:p>
        </w:tc>
      </w:tr>
      <w:tr w:rsidR="00A305EA" w14:paraId="2C9DCCD3" w14:textId="77777777" w:rsidTr="003B4FFA">
        <w:tc>
          <w:tcPr>
            <w:tcW w:w="2122" w:type="dxa"/>
          </w:tcPr>
          <w:p w14:paraId="4DAC11C3" w14:textId="77777777" w:rsidR="00A305EA" w:rsidRDefault="00A305EA" w:rsidP="00A305EA">
            <w:pPr>
              <w:jc w:val="center"/>
            </w:pPr>
            <w:r>
              <w:lastRenderedPageBreak/>
              <w:t>Art 3 p 22</w:t>
            </w:r>
          </w:p>
          <w:p w14:paraId="65BD68E7" w14:textId="2A3840F7" w:rsidR="00A305EA" w:rsidRPr="002D4BEE" w:rsidRDefault="00A305EA" w:rsidP="00A305EA">
            <w:pPr>
              <w:jc w:val="center"/>
              <w:rPr>
                <w:i/>
                <w:iCs/>
              </w:rPr>
            </w:pPr>
          </w:p>
        </w:tc>
        <w:tc>
          <w:tcPr>
            <w:tcW w:w="2126" w:type="dxa"/>
          </w:tcPr>
          <w:p w14:paraId="2E6E40A8" w14:textId="4EC67115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6B34598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681CCE2" w14:textId="2E83D6AE" w:rsidR="00A305EA" w:rsidRDefault="00A305EA" w:rsidP="00A305EA">
            <w:pPr>
              <w:jc w:val="center"/>
            </w:pPr>
            <w:r>
              <w:t>Samasisuline definitsioon „</w:t>
            </w:r>
            <w:proofErr w:type="spellStart"/>
            <w:r>
              <w:t>võlanõustamisteenus</w:t>
            </w:r>
            <w:proofErr w:type="spellEnd"/>
            <w:r>
              <w:t xml:space="preserve">“ on juba sätestatud SHS § 44 </w:t>
            </w:r>
            <w:proofErr w:type="spellStart"/>
            <w:r>
              <w:t>lg-s</w:t>
            </w:r>
            <w:proofErr w:type="spellEnd"/>
            <w:r>
              <w:t xml:space="preserve"> 1. </w:t>
            </w:r>
          </w:p>
        </w:tc>
      </w:tr>
      <w:tr w:rsidR="00A305EA" w14:paraId="4265C4D3" w14:textId="77777777" w:rsidTr="003B4FFA">
        <w:tc>
          <w:tcPr>
            <w:tcW w:w="2122" w:type="dxa"/>
          </w:tcPr>
          <w:p w14:paraId="5FD321CC" w14:textId="5B660661" w:rsidR="00A305EA" w:rsidRDefault="00A305EA" w:rsidP="00A305EA">
            <w:pPr>
              <w:jc w:val="center"/>
            </w:pPr>
            <w:r>
              <w:t>Art 4</w:t>
            </w:r>
          </w:p>
        </w:tc>
        <w:tc>
          <w:tcPr>
            <w:tcW w:w="2126" w:type="dxa"/>
          </w:tcPr>
          <w:p w14:paraId="41C47084" w14:textId="171D5CD5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81D56E4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89B21A1" w14:textId="6230C088" w:rsidR="00A305EA" w:rsidRDefault="00A305EA" w:rsidP="00A305EA">
            <w:pPr>
              <w:jc w:val="center"/>
            </w:pPr>
            <w:r>
              <w:t xml:space="preserve">Ei pea üle võtma, sest sätestab eurodes väljendatud summade omavääringusse konverteerimise. </w:t>
            </w:r>
          </w:p>
        </w:tc>
      </w:tr>
      <w:tr w:rsidR="00A305EA" w14:paraId="1BC93B1B" w14:textId="77777777" w:rsidTr="003B4FFA">
        <w:tc>
          <w:tcPr>
            <w:tcW w:w="2122" w:type="dxa"/>
          </w:tcPr>
          <w:p w14:paraId="682B43E3" w14:textId="308B4FCA" w:rsidR="00A305EA" w:rsidRDefault="00A305EA" w:rsidP="00A305EA">
            <w:pPr>
              <w:jc w:val="center"/>
            </w:pPr>
            <w:r>
              <w:t>Art 5</w:t>
            </w:r>
          </w:p>
        </w:tc>
        <w:tc>
          <w:tcPr>
            <w:tcW w:w="2126" w:type="dxa"/>
          </w:tcPr>
          <w:p w14:paraId="5ED85A9E" w14:textId="6DDA9110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1D5DAAC" w14:textId="77777777" w:rsidR="00A305EA" w:rsidRPr="003421C9" w:rsidRDefault="00A305EA" w:rsidP="00A305EA">
            <w:pPr>
              <w:jc w:val="center"/>
            </w:pPr>
            <w:r w:rsidRPr="003421C9">
              <w:t>VÕS § 403</w:t>
            </w:r>
            <w:r w:rsidRPr="003421C9">
              <w:rPr>
                <w:vertAlign w:val="superscript"/>
              </w:rPr>
              <w:t>1</w:t>
            </w:r>
            <w:r w:rsidRPr="003421C9">
              <w:t xml:space="preserve"> lg 1</w:t>
            </w:r>
          </w:p>
          <w:p w14:paraId="61AA2BF8" w14:textId="77777777" w:rsidR="00A305EA" w:rsidRPr="003421C9" w:rsidRDefault="00A305EA" w:rsidP="00A305EA">
            <w:pPr>
              <w:jc w:val="center"/>
            </w:pPr>
            <w:r w:rsidRPr="003421C9">
              <w:t>VÕS § 403</w:t>
            </w:r>
            <w:r w:rsidRPr="003421C9">
              <w:rPr>
                <w:vertAlign w:val="superscript"/>
              </w:rPr>
              <w:t>1</w:t>
            </w:r>
            <w:r w:rsidRPr="003421C9">
              <w:t xml:space="preserve"> lg 2 punktid 15-16</w:t>
            </w:r>
          </w:p>
          <w:p w14:paraId="4A3D2991" w14:textId="77777777" w:rsidR="00A305EA" w:rsidRPr="003421C9" w:rsidRDefault="00A305EA" w:rsidP="00A305EA">
            <w:pPr>
              <w:jc w:val="center"/>
            </w:pPr>
            <w:r w:rsidRPr="003421C9">
              <w:t>VÕS § 403</w:t>
            </w:r>
            <w:r w:rsidRPr="003421C9">
              <w:rPr>
                <w:vertAlign w:val="superscript"/>
              </w:rPr>
              <w:t>4</w:t>
            </w:r>
            <w:r w:rsidRPr="003421C9">
              <w:t xml:space="preserve"> lg 10</w:t>
            </w:r>
          </w:p>
          <w:p w14:paraId="5B6D4A24" w14:textId="77777777" w:rsidR="00A305EA" w:rsidRPr="003421C9" w:rsidRDefault="00A305EA" w:rsidP="00A305EA">
            <w:pPr>
              <w:jc w:val="center"/>
            </w:pPr>
            <w:r w:rsidRPr="003421C9">
              <w:t>VÕS § 403</w:t>
            </w:r>
            <w:r w:rsidRPr="003421C9">
              <w:rPr>
                <w:vertAlign w:val="superscript"/>
              </w:rPr>
              <w:t>5</w:t>
            </w:r>
            <w:r w:rsidRPr="003421C9">
              <w:t xml:space="preserve"> lg 1</w:t>
            </w:r>
          </w:p>
          <w:p w14:paraId="1DCCE0D2" w14:textId="77777777" w:rsidR="00A305EA" w:rsidRPr="003421C9" w:rsidRDefault="00A305EA" w:rsidP="00A305EA">
            <w:pPr>
              <w:jc w:val="center"/>
            </w:pPr>
            <w:r w:rsidRPr="003421C9">
              <w:t>VÕS § 407 lg 4</w:t>
            </w:r>
          </w:p>
          <w:p w14:paraId="2D19429B" w14:textId="061A7A86" w:rsidR="00A305EA" w:rsidRPr="00115FF4" w:rsidRDefault="00A305EA" w:rsidP="00A305EA">
            <w:pPr>
              <w:jc w:val="center"/>
              <w:rPr>
                <w:b/>
                <w:bCs/>
              </w:rPr>
            </w:pPr>
            <w:r w:rsidRPr="003421C9">
              <w:t>VÕS § 407 lg 4</w:t>
            </w:r>
            <w:r w:rsidRPr="003421C9"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3D1CFAAB" w14:textId="3DBDB521" w:rsidR="00A305EA" w:rsidRDefault="00A305EA" w:rsidP="00A305EA">
            <w:pPr>
              <w:jc w:val="center"/>
            </w:pPr>
            <w:r>
              <w:t xml:space="preserve">Viidatud siseriiklikke sätteid kas muudetakse, täiendatakse või lisatakse juurde.  </w:t>
            </w:r>
          </w:p>
        </w:tc>
      </w:tr>
      <w:tr w:rsidR="00A305EA" w14:paraId="73F95301" w14:textId="77777777" w:rsidTr="003B4FFA">
        <w:tc>
          <w:tcPr>
            <w:tcW w:w="2122" w:type="dxa"/>
          </w:tcPr>
          <w:p w14:paraId="3CC78282" w14:textId="14B62AD0" w:rsidR="00A305EA" w:rsidRDefault="00A305EA" w:rsidP="00A305EA">
            <w:pPr>
              <w:jc w:val="center"/>
            </w:pPr>
            <w:r>
              <w:t>Art 6</w:t>
            </w:r>
          </w:p>
        </w:tc>
        <w:tc>
          <w:tcPr>
            <w:tcW w:w="2126" w:type="dxa"/>
          </w:tcPr>
          <w:p w14:paraId="4CE6967C" w14:textId="7E2DCF30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527E40B" w14:textId="13A30D2B" w:rsidR="00A305EA" w:rsidRPr="005B404B" w:rsidRDefault="00A305EA" w:rsidP="00A305EA">
            <w:pPr>
              <w:jc w:val="center"/>
            </w:pPr>
            <w:r>
              <w:t>KAVS § 50</w:t>
            </w:r>
            <w:r>
              <w:rPr>
                <w:vertAlign w:val="superscript"/>
              </w:rPr>
              <w:t>3</w:t>
            </w:r>
          </w:p>
        </w:tc>
        <w:tc>
          <w:tcPr>
            <w:tcW w:w="6946" w:type="dxa"/>
          </w:tcPr>
          <w:p w14:paraId="26646166" w14:textId="326DCC5D" w:rsidR="00A305EA" w:rsidRDefault="00A305EA" w:rsidP="00A305EA">
            <w:pPr>
              <w:jc w:val="center"/>
            </w:pPr>
          </w:p>
        </w:tc>
      </w:tr>
      <w:tr w:rsidR="00A305EA" w14:paraId="12355453" w14:textId="77777777" w:rsidTr="003B4FFA">
        <w:tc>
          <w:tcPr>
            <w:tcW w:w="2122" w:type="dxa"/>
          </w:tcPr>
          <w:p w14:paraId="3EF23C1C" w14:textId="3838E9DA" w:rsidR="00A305EA" w:rsidRDefault="00A305EA" w:rsidP="00A305EA">
            <w:pPr>
              <w:jc w:val="center"/>
            </w:pPr>
            <w:r>
              <w:t>Art 7</w:t>
            </w:r>
          </w:p>
        </w:tc>
        <w:tc>
          <w:tcPr>
            <w:tcW w:w="2126" w:type="dxa"/>
          </w:tcPr>
          <w:p w14:paraId="6DF8C3A1" w14:textId="6F5DE875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B75DFE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41CDC1E" w14:textId="5B971D55" w:rsidR="00A305EA" w:rsidRDefault="00A305EA" w:rsidP="00A305EA">
            <w:pPr>
              <w:jc w:val="center"/>
            </w:pPr>
            <w:r>
              <w:t xml:space="preserve">Artiklis 7 nimetatud </w:t>
            </w:r>
            <w:r w:rsidRPr="00F87F77">
              <w:t xml:space="preserve">nõuded on tagatud reklaamiseaduses sätestatud reklaami üldnõuetega, mistõttu puudub vajadus nimetatud lauses sätestatu ülevõtmiseks </w:t>
            </w:r>
            <w:proofErr w:type="spellStart"/>
            <w:r w:rsidRPr="00F87F77">
              <w:t>RekS-i</w:t>
            </w:r>
            <w:proofErr w:type="spellEnd"/>
            <w:r w:rsidRPr="00F87F77">
              <w:t xml:space="preserve"> muutmise järele</w:t>
            </w:r>
            <w:r>
              <w:t xml:space="preserve">. Artikli 7 sisu kajastavad näiteks </w:t>
            </w:r>
            <w:proofErr w:type="spellStart"/>
            <w:r>
              <w:t>RekS</w:t>
            </w:r>
            <w:proofErr w:type="spellEnd"/>
            <w:r>
              <w:t xml:space="preserve"> § 3 (reklaami põhinõuded), § 4 (eksitava reklaami keeld), § 29 lg 3 ja § 29 lg 7 (finantsteenuse reklaami nõuded). </w:t>
            </w:r>
          </w:p>
        </w:tc>
      </w:tr>
      <w:tr w:rsidR="00A305EA" w14:paraId="665497E2" w14:textId="77777777" w:rsidTr="003B4FFA">
        <w:tc>
          <w:tcPr>
            <w:tcW w:w="2122" w:type="dxa"/>
          </w:tcPr>
          <w:p w14:paraId="22F0BD82" w14:textId="0D56B3F5" w:rsidR="00A305EA" w:rsidRDefault="00A305EA" w:rsidP="00A305EA">
            <w:pPr>
              <w:jc w:val="center"/>
            </w:pPr>
            <w:r>
              <w:t>Art 8 lg 1</w:t>
            </w:r>
          </w:p>
        </w:tc>
        <w:tc>
          <w:tcPr>
            <w:tcW w:w="2126" w:type="dxa"/>
          </w:tcPr>
          <w:p w14:paraId="08A2F767" w14:textId="7D3513EF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EF9CF5B" w14:textId="31DD30CA" w:rsidR="00A305EA" w:rsidRPr="0010102D" w:rsidRDefault="00A305EA" w:rsidP="00A305EA">
            <w:pPr>
              <w:jc w:val="center"/>
            </w:pPr>
            <w:proofErr w:type="spellStart"/>
            <w:r>
              <w:t>RekS</w:t>
            </w:r>
            <w:proofErr w:type="spellEnd"/>
            <w:r>
              <w:t xml:space="preserve"> § 29 lg 2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0094C4F5" w14:textId="77777777" w:rsidR="00A305EA" w:rsidRDefault="00A305EA" w:rsidP="00A305EA">
            <w:pPr>
              <w:jc w:val="center"/>
            </w:pPr>
          </w:p>
        </w:tc>
      </w:tr>
      <w:tr w:rsidR="00A305EA" w14:paraId="4623F022" w14:textId="77777777" w:rsidTr="003B4FFA">
        <w:tc>
          <w:tcPr>
            <w:tcW w:w="2122" w:type="dxa"/>
          </w:tcPr>
          <w:p w14:paraId="5653B1BC" w14:textId="2E227B25" w:rsidR="00A305EA" w:rsidRDefault="00A305EA" w:rsidP="00A305EA">
            <w:pPr>
              <w:jc w:val="center"/>
            </w:pPr>
            <w:r>
              <w:t xml:space="preserve">Art 8 lg 2 </w:t>
            </w:r>
          </w:p>
        </w:tc>
        <w:tc>
          <w:tcPr>
            <w:tcW w:w="2126" w:type="dxa"/>
          </w:tcPr>
          <w:p w14:paraId="63D66F88" w14:textId="1DD36D74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481A660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CD86EEA" w14:textId="1FE3BF40" w:rsidR="00A305EA" w:rsidRPr="00A52EA2" w:rsidRDefault="00A305EA" w:rsidP="00A305EA">
            <w:pPr>
              <w:jc w:val="center"/>
            </w:pPr>
            <w:r>
              <w:t xml:space="preserve">Samasisuline kohustus on juba sätestatud </w:t>
            </w:r>
            <w:proofErr w:type="spellStart"/>
            <w:r>
              <w:t>RekS</w:t>
            </w:r>
            <w:proofErr w:type="spellEnd"/>
            <w:r>
              <w:t xml:space="preserve"> § 29 </w:t>
            </w:r>
            <w:proofErr w:type="spellStart"/>
            <w:r>
              <w:t>lg-s</w:t>
            </w:r>
            <w:proofErr w:type="spellEnd"/>
            <w:r>
              <w:t xml:space="preserve"> 3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A305EA" w14:paraId="0498486A" w14:textId="77777777" w:rsidTr="003B4FFA">
        <w:tc>
          <w:tcPr>
            <w:tcW w:w="2122" w:type="dxa"/>
          </w:tcPr>
          <w:p w14:paraId="230921F1" w14:textId="1D251975" w:rsidR="00A305EA" w:rsidRDefault="00A305EA" w:rsidP="00A305EA">
            <w:pPr>
              <w:jc w:val="center"/>
            </w:pPr>
            <w:r>
              <w:t>Art 8 lg 3 saatelause</w:t>
            </w:r>
          </w:p>
        </w:tc>
        <w:tc>
          <w:tcPr>
            <w:tcW w:w="2126" w:type="dxa"/>
          </w:tcPr>
          <w:p w14:paraId="3067EB1A" w14:textId="3AB121FE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DB3020A" w14:textId="2A3B5517" w:rsidR="00A305EA" w:rsidRPr="002F08F6" w:rsidRDefault="00A305EA" w:rsidP="00A305EA">
            <w:pPr>
              <w:jc w:val="center"/>
            </w:pPr>
            <w:proofErr w:type="spellStart"/>
            <w:r>
              <w:t>RekS</w:t>
            </w:r>
            <w:proofErr w:type="spellEnd"/>
            <w:r>
              <w:t xml:space="preserve"> § 29 lg 8</w:t>
            </w:r>
          </w:p>
        </w:tc>
        <w:tc>
          <w:tcPr>
            <w:tcW w:w="6946" w:type="dxa"/>
          </w:tcPr>
          <w:p w14:paraId="7761F8F2" w14:textId="292E5983" w:rsidR="00A305EA" w:rsidRDefault="00A305EA" w:rsidP="00A305EA">
            <w:pPr>
              <w:jc w:val="center"/>
            </w:pPr>
            <w:r>
              <w:t xml:space="preserve">Viidatud siseriikliku sätet täiendatakse selliselt, et tüüpnäide peab olema kohandatud reklaamiks kasutatava andmekandja tehnilistele piirangutele. </w:t>
            </w:r>
          </w:p>
        </w:tc>
      </w:tr>
      <w:tr w:rsidR="00A305EA" w14:paraId="26DB75F7" w14:textId="77777777" w:rsidTr="003B4FFA">
        <w:tc>
          <w:tcPr>
            <w:tcW w:w="2122" w:type="dxa"/>
          </w:tcPr>
          <w:p w14:paraId="6BC01C32" w14:textId="60266156" w:rsidR="00A305EA" w:rsidRDefault="00A305EA" w:rsidP="00A305EA">
            <w:pPr>
              <w:jc w:val="center"/>
            </w:pPr>
            <w:r>
              <w:t>Art 8 lg 3 p a</w:t>
            </w:r>
          </w:p>
        </w:tc>
        <w:tc>
          <w:tcPr>
            <w:tcW w:w="2126" w:type="dxa"/>
          </w:tcPr>
          <w:p w14:paraId="44068DD2" w14:textId="50137436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A7B7B3E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E33DE13" w14:textId="56BCA152" w:rsidR="00A305EA" w:rsidRPr="00F57330" w:rsidRDefault="00A305EA" w:rsidP="00A305EA">
            <w:pPr>
              <w:jc w:val="center"/>
            </w:pPr>
            <w:r>
              <w:t xml:space="preserve">Vastav regulatsioon on juba olemas </w:t>
            </w:r>
            <w:proofErr w:type="spellStart"/>
            <w:r>
              <w:t>RekS</w:t>
            </w:r>
            <w:proofErr w:type="spellEnd"/>
            <w:r>
              <w:t xml:space="preserve"> § 29 lg  3</w:t>
            </w:r>
            <w:r>
              <w:rPr>
                <w:vertAlign w:val="superscript"/>
              </w:rPr>
              <w:t>1</w:t>
            </w:r>
            <w:r>
              <w:t xml:space="preserve"> punktis 1 ja lõikes 3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A305EA" w14:paraId="4D2769EF" w14:textId="77777777" w:rsidTr="003B4FFA">
        <w:tc>
          <w:tcPr>
            <w:tcW w:w="2122" w:type="dxa"/>
          </w:tcPr>
          <w:p w14:paraId="4C495055" w14:textId="7C3EA0B8" w:rsidR="00A305EA" w:rsidRDefault="00A305EA" w:rsidP="00A305EA">
            <w:pPr>
              <w:jc w:val="center"/>
            </w:pPr>
            <w:r>
              <w:t>Art 8 lg 3 p b</w:t>
            </w:r>
          </w:p>
        </w:tc>
        <w:tc>
          <w:tcPr>
            <w:tcW w:w="2126" w:type="dxa"/>
          </w:tcPr>
          <w:p w14:paraId="339BB149" w14:textId="24B949D6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6ED0047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D309DEC" w14:textId="2DABECEA" w:rsidR="00A305EA" w:rsidRDefault="00A305EA" w:rsidP="00A305EA">
            <w:pPr>
              <w:jc w:val="center"/>
            </w:pPr>
            <w:r>
              <w:t xml:space="preserve">Vastav regulatsioon on juba olemas </w:t>
            </w:r>
            <w:proofErr w:type="spellStart"/>
            <w:r>
              <w:t>RekS</w:t>
            </w:r>
            <w:proofErr w:type="spellEnd"/>
            <w:r>
              <w:t xml:space="preserve"> § 29 lg  3</w:t>
            </w:r>
            <w:r>
              <w:rPr>
                <w:vertAlign w:val="superscript"/>
              </w:rPr>
              <w:t>1</w:t>
            </w:r>
            <w:r>
              <w:t xml:space="preserve"> punktis 2.</w:t>
            </w:r>
          </w:p>
        </w:tc>
      </w:tr>
      <w:tr w:rsidR="00A305EA" w14:paraId="54B6A099" w14:textId="77777777" w:rsidTr="003B4FFA">
        <w:tc>
          <w:tcPr>
            <w:tcW w:w="2122" w:type="dxa"/>
          </w:tcPr>
          <w:p w14:paraId="7C17D1C2" w14:textId="200CC2CA" w:rsidR="00A305EA" w:rsidRDefault="00A305EA" w:rsidP="00A305EA">
            <w:pPr>
              <w:jc w:val="center"/>
            </w:pPr>
            <w:r>
              <w:t>Art 8 lg 3 p c</w:t>
            </w:r>
          </w:p>
        </w:tc>
        <w:tc>
          <w:tcPr>
            <w:tcW w:w="2126" w:type="dxa"/>
          </w:tcPr>
          <w:p w14:paraId="38D6FACF" w14:textId="31A987A0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A60B07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A5D9F57" w14:textId="75D46123" w:rsidR="00A305EA" w:rsidRDefault="00A305EA" w:rsidP="00A305EA">
            <w:pPr>
              <w:jc w:val="center"/>
            </w:pPr>
            <w:r>
              <w:t xml:space="preserve">Vastav regulatsioon on juba olemas </w:t>
            </w:r>
            <w:proofErr w:type="spellStart"/>
            <w:r>
              <w:t>RekS</w:t>
            </w:r>
            <w:proofErr w:type="spellEnd"/>
            <w:r>
              <w:t xml:space="preserve"> § 29 lg  3</w:t>
            </w:r>
            <w:r>
              <w:rPr>
                <w:vertAlign w:val="superscript"/>
              </w:rPr>
              <w:t>1</w:t>
            </w:r>
            <w:r>
              <w:t xml:space="preserve"> punktis 3.</w:t>
            </w:r>
          </w:p>
        </w:tc>
      </w:tr>
      <w:tr w:rsidR="00A305EA" w14:paraId="5F49E2BC" w14:textId="77777777" w:rsidTr="003B4FFA">
        <w:tc>
          <w:tcPr>
            <w:tcW w:w="2122" w:type="dxa"/>
          </w:tcPr>
          <w:p w14:paraId="7D3BFF2B" w14:textId="7BD8A460" w:rsidR="00A305EA" w:rsidRDefault="00A305EA" w:rsidP="00A305EA">
            <w:pPr>
              <w:jc w:val="center"/>
            </w:pPr>
            <w:r>
              <w:t>Art 8 lg 3 p d</w:t>
            </w:r>
          </w:p>
        </w:tc>
        <w:tc>
          <w:tcPr>
            <w:tcW w:w="2126" w:type="dxa"/>
          </w:tcPr>
          <w:p w14:paraId="01B922EA" w14:textId="0C83073B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67D1C16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8AB50DB" w14:textId="55812B2F" w:rsidR="00A305EA" w:rsidRDefault="00A305EA" w:rsidP="00A305EA">
            <w:pPr>
              <w:jc w:val="center"/>
            </w:pPr>
            <w:r>
              <w:t xml:space="preserve">Vastav regulatsioon on juba olemas </w:t>
            </w:r>
            <w:proofErr w:type="spellStart"/>
            <w:r>
              <w:t>RekS</w:t>
            </w:r>
            <w:proofErr w:type="spellEnd"/>
            <w:r>
              <w:t xml:space="preserve"> § 29 lg  3</w:t>
            </w:r>
            <w:r>
              <w:rPr>
                <w:vertAlign w:val="superscript"/>
              </w:rPr>
              <w:t>1</w:t>
            </w:r>
            <w:r>
              <w:t xml:space="preserve"> punktis 4</w:t>
            </w:r>
          </w:p>
        </w:tc>
      </w:tr>
      <w:tr w:rsidR="00A305EA" w14:paraId="79489050" w14:textId="77777777" w:rsidTr="003B4FFA">
        <w:tc>
          <w:tcPr>
            <w:tcW w:w="2122" w:type="dxa"/>
          </w:tcPr>
          <w:p w14:paraId="308C25D5" w14:textId="16CE880E" w:rsidR="00A305EA" w:rsidRDefault="00A305EA" w:rsidP="00A305EA">
            <w:pPr>
              <w:jc w:val="center"/>
            </w:pPr>
            <w:r>
              <w:t>Art 8 lg 3 p e</w:t>
            </w:r>
          </w:p>
        </w:tc>
        <w:tc>
          <w:tcPr>
            <w:tcW w:w="2126" w:type="dxa"/>
          </w:tcPr>
          <w:p w14:paraId="0B942690" w14:textId="7F88C562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D980F0B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D8603B1" w14:textId="7BE3DD3A" w:rsidR="00A305EA" w:rsidRDefault="00A305EA" w:rsidP="00A305EA">
            <w:pPr>
              <w:jc w:val="center"/>
            </w:pPr>
            <w:r>
              <w:t xml:space="preserve">Vastav regulatsioon on juba olemas </w:t>
            </w:r>
            <w:proofErr w:type="spellStart"/>
            <w:r>
              <w:t>RekS</w:t>
            </w:r>
            <w:proofErr w:type="spellEnd"/>
            <w:r>
              <w:t xml:space="preserve"> § 29 lg  3</w:t>
            </w:r>
            <w:r>
              <w:rPr>
                <w:vertAlign w:val="superscript"/>
              </w:rPr>
              <w:t>1</w:t>
            </w:r>
            <w:r>
              <w:t xml:space="preserve"> punktis 5.</w:t>
            </w:r>
          </w:p>
        </w:tc>
      </w:tr>
      <w:tr w:rsidR="00A305EA" w14:paraId="767F8C31" w14:textId="77777777" w:rsidTr="003B4FFA">
        <w:tc>
          <w:tcPr>
            <w:tcW w:w="2122" w:type="dxa"/>
          </w:tcPr>
          <w:p w14:paraId="6FD5464B" w14:textId="5D16F2EC" w:rsidR="00A305EA" w:rsidRDefault="00A305EA" w:rsidP="00A305EA">
            <w:pPr>
              <w:jc w:val="center"/>
            </w:pPr>
            <w:r>
              <w:lastRenderedPageBreak/>
              <w:t>Art 8 lg 3 p f</w:t>
            </w:r>
          </w:p>
        </w:tc>
        <w:tc>
          <w:tcPr>
            <w:tcW w:w="2126" w:type="dxa"/>
          </w:tcPr>
          <w:p w14:paraId="63F6A78D" w14:textId="3D086457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886B34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2976EB9" w14:textId="099B8BDC" w:rsidR="00A305EA" w:rsidRDefault="00A305EA" w:rsidP="00A305EA">
            <w:pPr>
              <w:jc w:val="center"/>
            </w:pPr>
            <w:r>
              <w:t xml:space="preserve">Vastav regulatsioon on juba olemas </w:t>
            </w:r>
            <w:proofErr w:type="spellStart"/>
            <w:r>
              <w:t>RekS</w:t>
            </w:r>
            <w:proofErr w:type="spellEnd"/>
            <w:r>
              <w:t xml:space="preserve"> § 29 lg  3</w:t>
            </w:r>
            <w:r>
              <w:rPr>
                <w:vertAlign w:val="superscript"/>
              </w:rPr>
              <w:t>1</w:t>
            </w:r>
            <w:r>
              <w:t xml:space="preserve"> punktis 6. </w:t>
            </w:r>
          </w:p>
        </w:tc>
      </w:tr>
      <w:tr w:rsidR="00A305EA" w14:paraId="4D019F2F" w14:textId="77777777" w:rsidTr="003B4FFA">
        <w:tc>
          <w:tcPr>
            <w:tcW w:w="2122" w:type="dxa"/>
          </w:tcPr>
          <w:p w14:paraId="16321D9A" w14:textId="7799E62B" w:rsidR="00A305EA" w:rsidRDefault="00A305EA" w:rsidP="00A305EA">
            <w:pPr>
              <w:jc w:val="center"/>
            </w:pPr>
            <w:r>
              <w:t>Art 8 lg 3 teine alalõik</w:t>
            </w:r>
          </w:p>
        </w:tc>
        <w:tc>
          <w:tcPr>
            <w:tcW w:w="2126" w:type="dxa"/>
          </w:tcPr>
          <w:p w14:paraId="1BA662B5" w14:textId="3CCBCD65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9257159" w14:textId="19F1014F" w:rsidR="00A305EA" w:rsidRPr="003B6BDD" w:rsidRDefault="00A305EA" w:rsidP="00A305EA">
            <w:pPr>
              <w:jc w:val="center"/>
            </w:pPr>
            <w:proofErr w:type="spellStart"/>
            <w:r>
              <w:t>RekS</w:t>
            </w:r>
            <w:proofErr w:type="spellEnd"/>
            <w:r>
              <w:t xml:space="preserve"> § 29 lg 8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0C7A5AFF" w14:textId="77777777" w:rsidR="00A305EA" w:rsidRDefault="00A305EA" w:rsidP="00A305EA">
            <w:pPr>
              <w:jc w:val="center"/>
            </w:pPr>
          </w:p>
        </w:tc>
      </w:tr>
      <w:tr w:rsidR="00A305EA" w14:paraId="67957F04" w14:textId="77777777" w:rsidTr="003B4FFA">
        <w:tc>
          <w:tcPr>
            <w:tcW w:w="2122" w:type="dxa"/>
          </w:tcPr>
          <w:p w14:paraId="5244B0E7" w14:textId="71A0DB11" w:rsidR="00A305EA" w:rsidRDefault="00A305EA" w:rsidP="00A305EA">
            <w:pPr>
              <w:jc w:val="center"/>
            </w:pPr>
            <w:r>
              <w:t>Art 8 lg 4</w:t>
            </w:r>
          </w:p>
        </w:tc>
        <w:tc>
          <w:tcPr>
            <w:tcW w:w="2126" w:type="dxa"/>
          </w:tcPr>
          <w:p w14:paraId="30437E29" w14:textId="66835902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84BC87B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E56EB80" w14:textId="240F7B8B" w:rsidR="00A305EA" w:rsidRPr="006C6410" w:rsidRDefault="00A305EA" w:rsidP="00A305EA">
            <w:pPr>
              <w:jc w:val="center"/>
            </w:pPr>
            <w:r>
              <w:t xml:space="preserve">Vastav regulatsioon on juba olemas </w:t>
            </w:r>
            <w:proofErr w:type="spellStart"/>
            <w:r>
              <w:t>RekS</w:t>
            </w:r>
            <w:proofErr w:type="spellEnd"/>
            <w:r>
              <w:t xml:space="preserve"> § 29 lg 3</w:t>
            </w:r>
            <w:r>
              <w:rPr>
                <w:vertAlign w:val="superscript"/>
              </w:rPr>
              <w:t>1</w:t>
            </w:r>
            <w:r>
              <w:t xml:space="preserve"> sissejuhatavas osas. </w:t>
            </w:r>
          </w:p>
        </w:tc>
      </w:tr>
      <w:tr w:rsidR="00A305EA" w14:paraId="101AC623" w14:textId="77777777" w:rsidTr="003B4FFA">
        <w:tc>
          <w:tcPr>
            <w:tcW w:w="2122" w:type="dxa"/>
          </w:tcPr>
          <w:p w14:paraId="6D369D7C" w14:textId="6688845C" w:rsidR="00A305EA" w:rsidRDefault="00A305EA" w:rsidP="00A305EA">
            <w:pPr>
              <w:jc w:val="center"/>
            </w:pPr>
            <w:r>
              <w:t>Art 8 lg 5</w:t>
            </w:r>
          </w:p>
        </w:tc>
        <w:tc>
          <w:tcPr>
            <w:tcW w:w="2126" w:type="dxa"/>
          </w:tcPr>
          <w:p w14:paraId="63448080" w14:textId="2FF53027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602A26A" w14:textId="06F53AE5" w:rsidR="00A305EA" w:rsidRPr="006D6A60" w:rsidRDefault="00A305EA" w:rsidP="00A305EA">
            <w:pPr>
              <w:jc w:val="center"/>
            </w:pPr>
            <w:proofErr w:type="spellStart"/>
            <w:r>
              <w:t>RekS</w:t>
            </w:r>
            <w:proofErr w:type="spellEnd"/>
            <w:r>
              <w:t xml:space="preserve"> § 29 lg 3</w:t>
            </w:r>
            <w:r>
              <w:rPr>
                <w:vertAlign w:val="superscript"/>
              </w:rPr>
              <w:t>3</w:t>
            </w:r>
          </w:p>
        </w:tc>
        <w:tc>
          <w:tcPr>
            <w:tcW w:w="6946" w:type="dxa"/>
          </w:tcPr>
          <w:p w14:paraId="3E1D9646" w14:textId="77777777" w:rsidR="00A305EA" w:rsidRDefault="00A305EA" w:rsidP="00A305EA">
            <w:pPr>
              <w:jc w:val="center"/>
            </w:pPr>
          </w:p>
        </w:tc>
      </w:tr>
      <w:tr w:rsidR="00A305EA" w14:paraId="424DB0AC" w14:textId="77777777" w:rsidTr="003B4FFA">
        <w:tc>
          <w:tcPr>
            <w:tcW w:w="2122" w:type="dxa"/>
          </w:tcPr>
          <w:p w14:paraId="6E2FE3DC" w14:textId="1A52AE6E" w:rsidR="00A305EA" w:rsidRDefault="00A305EA" w:rsidP="00A305EA">
            <w:pPr>
              <w:jc w:val="center"/>
            </w:pPr>
            <w:r>
              <w:t>Art 8 lg 6</w:t>
            </w:r>
          </w:p>
        </w:tc>
        <w:tc>
          <w:tcPr>
            <w:tcW w:w="2126" w:type="dxa"/>
          </w:tcPr>
          <w:p w14:paraId="3E456323" w14:textId="51734C90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6F90511" w14:textId="11E5DAA8" w:rsidR="00A305EA" w:rsidRDefault="00A305EA" w:rsidP="00A305EA">
            <w:pPr>
              <w:jc w:val="center"/>
              <w:rPr>
                <w:b/>
                <w:bCs/>
              </w:rPr>
            </w:pPr>
            <w:proofErr w:type="spellStart"/>
            <w:r>
              <w:t>RekS</w:t>
            </w:r>
            <w:proofErr w:type="spellEnd"/>
            <w:r>
              <w:t xml:space="preserve"> § 29 lg 8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1A441E5E" w14:textId="4F4D055B" w:rsidR="00A305EA" w:rsidRDefault="00A305EA" w:rsidP="00A305EA">
            <w:pPr>
              <w:jc w:val="center"/>
            </w:pPr>
          </w:p>
        </w:tc>
      </w:tr>
      <w:tr w:rsidR="00A305EA" w14:paraId="409E7490" w14:textId="77777777" w:rsidTr="003B4FFA">
        <w:tc>
          <w:tcPr>
            <w:tcW w:w="2122" w:type="dxa"/>
          </w:tcPr>
          <w:p w14:paraId="397F9CFD" w14:textId="07EE7828" w:rsidR="00A305EA" w:rsidRDefault="00A305EA" w:rsidP="00A305EA">
            <w:pPr>
              <w:jc w:val="center"/>
            </w:pPr>
            <w:r>
              <w:t>Art 8 lg 7 p a</w:t>
            </w:r>
          </w:p>
        </w:tc>
        <w:tc>
          <w:tcPr>
            <w:tcW w:w="2126" w:type="dxa"/>
          </w:tcPr>
          <w:p w14:paraId="6FB65BF7" w14:textId="0A2E6E78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1F30C90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435D7A4" w14:textId="2E382B23" w:rsidR="00A305EA" w:rsidRDefault="00A305EA" w:rsidP="00A305EA">
            <w:pPr>
              <w:jc w:val="center"/>
            </w:pPr>
            <w:r>
              <w:t xml:space="preserve">Vastav regulatsioon on juba olemas </w:t>
            </w:r>
            <w:proofErr w:type="spellStart"/>
            <w:r>
              <w:t>RekS</w:t>
            </w:r>
            <w:proofErr w:type="spellEnd"/>
            <w:r>
              <w:t xml:space="preserve"> § 29 </w:t>
            </w:r>
            <w:proofErr w:type="spellStart"/>
            <w:r>
              <w:t>lg-s</w:t>
            </w:r>
            <w:proofErr w:type="spellEnd"/>
            <w:r>
              <w:t xml:space="preserve"> 7. </w:t>
            </w:r>
          </w:p>
        </w:tc>
      </w:tr>
      <w:tr w:rsidR="00A305EA" w14:paraId="0E2D9202" w14:textId="77777777" w:rsidTr="003B4FFA">
        <w:tc>
          <w:tcPr>
            <w:tcW w:w="2122" w:type="dxa"/>
          </w:tcPr>
          <w:p w14:paraId="19EA84D1" w14:textId="6F3FA2D1" w:rsidR="00A305EA" w:rsidRDefault="00A305EA" w:rsidP="00A305EA">
            <w:pPr>
              <w:jc w:val="center"/>
            </w:pPr>
            <w:r>
              <w:t>Art 8 lg 7 p b</w:t>
            </w:r>
          </w:p>
        </w:tc>
        <w:tc>
          <w:tcPr>
            <w:tcW w:w="2126" w:type="dxa"/>
          </w:tcPr>
          <w:p w14:paraId="54F60ADC" w14:textId="1EDEEC27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E0B77F4" w14:textId="39F1A1B9" w:rsidR="00A305EA" w:rsidRDefault="00A305EA" w:rsidP="00A305EA">
            <w:pPr>
              <w:jc w:val="center"/>
              <w:rPr>
                <w:b/>
                <w:bCs/>
              </w:rPr>
            </w:pPr>
            <w:proofErr w:type="spellStart"/>
            <w:r>
              <w:t>RekS</w:t>
            </w:r>
            <w:proofErr w:type="spellEnd"/>
            <w:r>
              <w:t xml:space="preserve"> § 29 lg 7</w:t>
            </w:r>
          </w:p>
        </w:tc>
        <w:tc>
          <w:tcPr>
            <w:tcW w:w="6946" w:type="dxa"/>
          </w:tcPr>
          <w:p w14:paraId="1905CA46" w14:textId="51B1E653" w:rsidR="00A305EA" w:rsidRDefault="00A305EA" w:rsidP="00A305EA">
            <w:pPr>
              <w:jc w:val="center"/>
            </w:pPr>
            <w:r>
              <w:t xml:space="preserve">Viidatud siseriikliku sätet täiendatakse. </w:t>
            </w:r>
          </w:p>
        </w:tc>
      </w:tr>
      <w:tr w:rsidR="00A305EA" w14:paraId="525432E8" w14:textId="77777777" w:rsidTr="003B4FFA">
        <w:tc>
          <w:tcPr>
            <w:tcW w:w="2122" w:type="dxa"/>
          </w:tcPr>
          <w:p w14:paraId="05472182" w14:textId="21E3163B" w:rsidR="00A305EA" w:rsidRDefault="00A305EA" w:rsidP="00A305EA">
            <w:pPr>
              <w:jc w:val="center"/>
            </w:pPr>
            <w:r>
              <w:t>Art 8 lg 7 p c</w:t>
            </w:r>
          </w:p>
        </w:tc>
        <w:tc>
          <w:tcPr>
            <w:tcW w:w="2126" w:type="dxa"/>
          </w:tcPr>
          <w:p w14:paraId="14DD3658" w14:textId="155C5E12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57A97B4" w14:textId="590CFB53" w:rsidR="00A305EA" w:rsidRDefault="00A305EA" w:rsidP="00A305EA">
            <w:pPr>
              <w:jc w:val="center"/>
              <w:rPr>
                <w:b/>
                <w:bCs/>
              </w:rPr>
            </w:pPr>
            <w:proofErr w:type="spellStart"/>
            <w:r>
              <w:t>RekS</w:t>
            </w:r>
            <w:proofErr w:type="spellEnd"/>
            <w:r>
              <w:t xml:space="preserve"> § 29 lg 7</w:t>
            </w:r>
          </w:p>
        </w:tc>
        <w:tc>
          <w:tcPr>
            <w:tcW w:w="6946" w:type="dxa"/>
          </w:tcPr>
          <w:p w14:paraId="4B1A7DAD" w14:textId="657B2FCE" w:rsidR="00A305EA" w:rsidRDefault="00A305EA" w:rsidP="00A305EA">
            <w:pPr>
              <w:jc w:val="center"/>
            </w:pPr>
            <w:r>
              <w:t xml:space="preserve">Viidatud siseriikliku sätet täiendatakse. </w:t>
            </w:r>
          </w:p>
        </w:tc>
      </w:tr>
      <w:tr w:rsidR="00A305EA" w14:paraId="2E911038" w14:textId="77777777" w:rsidTr="003B4FFA">
        <w:tc>
          <w:tcPr>
            <w:tcW w:w="2122" w:type="dxa"/>
          </w:tcPr>
          <w:p w14:paraId="0331DF0D" w14:textId="6028F321" w:rsidR="00A305EA" w:rsidRDefault="00A305EA" w:rsidP="00A305EA">
            <w:pPr>
              <w:jc w:val="center"/>
            </w:pPr>
            <w:r>
              <w:t>Art 8 lg 8</w:t>
            </w:r>
          </w:p>
        </w:tc>
        <w:tc>
          <w:tcPr>
            <w:tcW w:w="2126" w:type="dxa"/>
          </w:tcPr>
          <w:p w14:paraId="2B46B75D" w14:textId="07B82A8E" w:rsidR="00A305EA" w:rsidRDefault="00A305EA" w:rsidP="00A305EA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52F522C2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1435142" w14:textId="274A4328" w:rsidR="00A305EA" w:rsidRDefault="00A305EA" w:rsidP="00A305EA">
            <w:pPr>
              <w:jc w:val="center"/>
            </w:pPr>
            <w:r>
              <w:t>Eesti on otsustanud viidatud artiklis sätestatud krediiditoote reklaamimise piirangut mitte kasutada.</w:t>
            </w:r>
          </w:p>
        </w:tc>
      </w:tr>
      <w:tr w:rsidR="00A305EA" w14:paraId="5A714CB5" w14:textId="77777777" w:rsidTr="003B4FFA">
        <w:tc>
          <w:tcPr>
            <w:tcW w:w="2122" w:type="dxa"/>
          </w:tcPr>
          <w:p w14:paraId="0E27F383" w14:textId="4311FF22" w:rsidR="00A305EA" w:rsidRDefault="00A305EA" w:rsidP="00A305EA">
            <w:pPr>
              <w:jc w:val="center"/>
            </w:pPr>
            <w:r>
              <w:t>Art 9 lg 1</w:t>
            </w:r>
          </w:p>
        </w:tc>
        <w:tc>
          <w:tcPr>
            <w:tcW w:w="2126" w:type="dxa"/>
          </w:tcPr>
          <w:p w14:paraId="2DB5A0CA" w14:textId="55EFABDD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BE621B4" w14:textId="7A433E4F" w:rsidR="00A305EA" w:rsidRPr="003825D6" w:rsidRDefault="00A305EA" w:rsidP="00A305EA">
            <w:pPr>
              <w:jc w:val="center"/>
            </w:pPr>
            <w:r w:rsidRPr="003825D6">
              <w:t>KAVS § 53</w:t>
            </w:r>
            <w:r w:rsidRPr="003825D6">
              <w:rPr>
                <w:vertAlign w:val="superscript"/>
              </w:rPr>
              <w:t xml:space="preserve">1 </w:t>
            </w:r>
            <w:r w:rsidRPr="003825D6">
              <w:t>lg 1</w:t>
            </w:r>
          </w:p>
        </w:tc>
        <w:tc>
          <w:tcPr>
            <w:tcW w:w="6946" w:type="dxa"/>
          </w:tcPr>
          <w:p w14:paraId="36A7B256" w14:textId="63BA5887" w:rsidR="00A305EA" w:rsidRDefault="00A305EA" w:rsidP="00A305EA">
            <w:pPr>
              <w:jc w:val="center"/>
            </w:pPr>
            <w:r>
              <w:t xml:space="preserve">Viidatud siseriikliku sätet muudetakse. </w:t>
            </w:r>
          </w:p>
        </w:tc>
      </w:tr>
      <w:tr w:rsidR="00A305EA" w14:paraId="38B5D061" w14:textId="77777777" w:rsidTr="003B4FFA">
        <w:tc>
          <w:tcPr>
            <w:tcW w:w="2122" w:type="dxa"/>
          </w:tcPr>
          <w:p w14:paraId="47988FD3" w14:textId="24628FF3" w:rsidR="00A305EA" w:rsidRDefault="00A305EA" w:rsidP="00A305EA">
            <w:pPr>
              <w:jc w:val="center"/>
            </w:pPr>
            <w:r>
              <w:t>Art 9 lg 2 p a</w:t>
            </w:r>
          </w:p>
        </w:tc>
        <w:tc>
          <w:tcPr>
            <w:tcW w:w="2126" w:type="dxa"/>
          </w:tcPr>
          <w:p w14:paraId="42D263D9" w14:textId="414FECC9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C4D5FA4" w14:textId="626A4C98" w:rsidR="00A305EA" w:rsidRPr="004A4581" w:rsidRDefault="00A305EA" w:rsidP="00A305EA">
            <w:pPr>
              <w:jc w:val="center"/>
            </w:pPr>
            <w:r w:rsidRPr="004A4581">
              <w:t>KAVS § 53</w:t>
            </w:r>
            <w:r w:rsidRPr="004A4581">
              <w:rPr>
                <w:vertAlign w:val="superscript"/>
              </w:rPr>
              <w:t xml:space="preserve">1 </w:t>
            </w:r>
            <w:r w:rsidRPr="004A4581">
              <w:t xml:space="preserve">lg 2 </w:t>
            </w:r>
            <w:r>
              <w:t>p</w:t>
            </w:r>
            <w:r w:rsidRPr="004A4581">
              <w:t xml:space="preserve"> 1</w:t>
            </w:r>
          </w:p>
        </w:tc>
        <w:tc>
          <w:tcPr>
            <w:tcW w:w="6946" w:type="dxa"/>
          </w:tcPr>
          <w:p w14:paraId="5F5AC7F4" w14:textId="0E29B7D0" w:rsidR="00A305EA" w:rsidRDefault="00A305EA" w:rsidP="00A305EA">
            <w:pPr>
              <w:jc w:val="center"/>
            </w:pPr>
            <w:r>
              <w:t xml:space="preserve">Viidatud siseriiklikku sätet muudetakse. </w:t>
            </w:r>
          </w:p>
        </w:tc>
      </w:tr>
      <w:tr w:rsidR="00A305EA" w14:paraId="6ADFFF28" w14:textId="77777777" w:rsidTr="003B4FFA">
        <w:tc>
          <w:tcPr>
            <w:tcW w:w="2122" w:type="dxa"/>
          </w:tcPr>
          <w:p w14:paraId="3207F2EE" w14:textId="32E3135B" w:rsidR="00A305EA" w:rsidRDefault="00A305EA" w:rsidP="00A305EA">
            <w:pPr>
              <w:jc w:val="center"/>
            </w:pPr>
            <w:r>
              <w:t>Art 9 lg 2 p b</w:t>
            </w:r>
          </w:p>
        </w:tc>
        <w:tc>
          <w:tcPr>
            <w:tcW w:w="2126" w:type="dxa"/>
          </w:tcPr>
          <w:p w14:paraId="75FF5831" w14:textId="53A42C71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FE757CB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91FFAA9" w14:textId="34737CBE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2</w:t>
            </w:r>
            <w:r>
              <w:t xml:space="preserve">. </w:t>
            </w:r>
          </w:p>
        </w:tc>
      </w:tr>
      <w:tr w:rsidR="00A305EA" w14:paraId="3FD95CD9" w14:textId="77777777" w:rsidTr="003B4FFA">
        <w:tc>
          <w:tcPr>
            <w:tcW w:w="2122" w:type="dxa"/>
          </w:tcPr>
          <w:p w14:paraId="2E4C9299" w14:textId="7018A287" w:rsidR="00A305EA" w:rsidRDefault="00A305EA" w:rsidP="00A305EA">
            <w:pPr>
              <w:jc w:val="center"/>
            </w:pPr>
            <w:r>
              <w:t>Art 9 lg 2 p c</w:t>
            </w:r>
          </w:p>
        </w:tc>
        <w:tc>
          <w:tcPr>
            <w:tcW w:w="2126" w:type="dxa"/>
          </w:tcPr>
          <w:p w14:paraId="4AA0D52B" w14:textId="75B0C57F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71EA77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E0A6535" w14:textId="7BBDA6E3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</w:t>
            </w:r>
            <w:r>
              <w:t xml:space="preserve">4. </w:t>
            </w:r>
          </w:p>
        </w:tc>
      </w:tr>
      <w:tr w:rsidR="00A305EA" w14:paraId="32955B1C" w14:textId="77777777" w:rsidTr="003B4FFA">
        <w:tc>
          <w:tcPr>
            <w:tcW w:w="2122" w:type="dxa"/>
          </w:tcPr>
          <w:p w14:paraId="10CBCC53" w14:textId="10013EDB" w:rsidR="00A305EA" w:rsidRDefault="00A305EA" w:rsidP="00A305EA">
            <w:pPr>
              <w:jc w:val="center"/>
            </w:pPr>
            <w:r>
              <w:t>Art 9 lg 2 p d</w:t>
            </w:r>
          </w:p>
        </w:tc>
        <w:tc>
          <w:tcPr>
            <w:tcW w:w="2126" w:type="dxa"/>
          </w:tcPr>
          <w:p w14:paraId="756A374F" w14:textId="787FDC2C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6D8C385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4D1757F" w14:textId="3C131202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</w:t>
            </w:r>
            <w:r>
              <w:t xml:space="preserve">5. </w:t>
            </w:r>
          </w:p>
        </w:tc>
      </w:tr>
      <w:tr w:rsidR="00A305EA" w14:paraId="7452BD6C" w14:textId="77777777" w:rsidTr="003B4FFA">
        <w:tc>
          <w:tcPr>
            <w:tcW w:w="2122" w:type="dxa"/>
          </w:tcPr>
          <w:p w14:paraId="26D51013" w14:textId="2BCA9413" w:rsidR="00A305EA" w:rsidRDefault="00A305EA" w:rsidP="00A305EA">
            <w:pPr>
              <w:jc w:val="center"/>
            </w:pPr>
            <w:r>
              <w:t>Art 9 lg 2 p e</w:t>
            </w:r>
          </w:p>
        </w:tc>
        <w:tc>
          <w:tcPr>
            <w:tcW w:w="2126" w:type="dxa"/>
          </w:tcPr>
          <w:p w14:paraId="56D666A4" w14:textId="1EE667DD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A2C9530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B645D0F" w14:textId="6068E77E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</w:t>
            </w:r>
            <w:r>
              <w:t xml:space="preserve">7. </w:t>
            </w:r>
          </w:p>
        </w:tc>
      </w:tr>
      <w:tr w:rsidR="00A305EA" w14:paraId="66A1D5F3" w14:textId="77777777" w:rsidTr="003B4FFA">
        <w:tc>
          <w:tcPr>
            <w:tcW w:w="2122" w:type="dxa"/>
          </w:tcPr>
          <w:p w14:paraId="2539C22F" w14:textId="3FE093CE" w:rsidR="00A305EA" w:rsidRDefault="00A305EA" w:rsidP="00A305EA">
            <w:pPr>
              <w:jc w:val="center"/>
            </w:pPr>
            <w:r>
              <w:t>Art 9 lg 2 p f</w:t>
            </w:r>
          </w:p>
        </w:tc>
        <w:tc>
          <w:tcPr>
            <w:tcW w:w="2126" w:type="dxa"/>
          </w:tcPr>
          <w:p w14:paraId="33DB58EC" w14:textId="1A18CBAB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0EF1308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EB9BD58" w14:textId="461B1F74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</w:t>
            </w:r>
            <w:r>
              <w:t xml:space="preserve">8. </w:t>
            </w:r>
          </w:p>
        </w:tc>
      </w:tr>
      <w:tr w:rsidR="00A305EA" w14:paraId="582AA496" w14:textId="77777777" w:rsidTr="003B4FFA">
        <w:tc>
          <w:tcPr>
            <w:tcW w:w="2122" w:type="dxa"/>
          </w:tcPr>
          <w:p w14:paraId="6999AFC1" w14:textId="0C5017EF" w:rsidR="00A305EA" w:rsidRDefault="00A305EA" w:rsidP="00A305EA">
            <w:pPr>
              <w:jc w:val="center"/>
            </w:pPr>
            <w:r>
              <w:t>Art 9 lg 2 p g</w:t>
            </w:r>
          </w:p>
        </w:tc>
        <w:tc>
          <w:tcPr>
            <w:tcW w:w="2126" w:type="dxa"/>
          </w:tcPr>
          <w:p w14:paraId="47F86F35" w14:textId="23CA331C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0CF13E8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33B61FB" w14:textId="1C5464FE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</w:t>
            </w:r>
            <w:r>
              <w:t xml:space="preserve">9. </w:t>
            </w:r>
          </w:p>
        </w:tc>
      </w:tr>
      <w:tr w:rsidR="00A305EA" w14:paraId="672999DF" w14:textId="77777777" w:rsidTr="003B4FFA">
        <w:tc>
          <w:tcPr>
            <w:tcW w:w="2122" w:type="dxa"/>
          </w:tcPr>
          <w:p w14:paraId="76F8F67D" w14:textId="75BFD12F" w:rsidR="00A305EA" w:rsidRDefault="00A305EA" w:rsidP="00A305EA">
            <w:pPr>
              <w:jc w:val="center"/>
            </w:pPr>
            <w:r>
              <w:t>Art 9 lg 2 p h</w:t>
            </w:r>
          </w:p>
        </w:tc>
        <w:tc>
          <w:tcPr>
            <w:tcW w:w="2126" w:type="dxa"/>
          </w:tcPr>
          <w:p w14:paraId="48151E1C" w14:textId="6B53E8AD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D30E605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7F54375" w14:textId="6C8B7995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</w:t>
            </w:r>
            <w:r>
              <w:t xml:space="preserve">11. </w:t>
            </w:r>
          </w:p>
        </w:tc>
      </w:tr>
      <w:tr w:rsidR="00A305EA" w14:paraId="0D2366D9" w14:textId="77777777" w:rsidTr="003B4FFA">
        <w:tc>
          <w:tcPr>
            <w:tcW w:w="2122" w:type="dxa"/>
          </w:tcPr>
          <w:p w14:paraId="4200ECF5" w14:textId="4A907104" w:rsidR="00A305EA" w:rsidRDefault="00A305EA" w:rsidP="00A305EA">
            <w:pPr>
              <w:jc w:val="center"/>
            </w:pPr>
            <w:r>
              <w:t>Art 9 lg 2 p i</w:t>
            </w:r>
          </w:p>
        </w:tc>
        <w:tc>
          <w:tcPr>
            <w:tcW w:w="2126" w:type="dxa"/>
          </w:tcPr>
          <w:p w14:paraId="388F50E4" w14:textId="2E81C906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D1F0528" w14:textId="59AAFBDE" w:rsidR="00A305EA" w:rsidRDefault="00A305EA" w:rsidP="00A305EA">
            <w:pPr>
              <w:jc w:val="center"/>
              <w:rPr>
                <w:b/>
                <w:bCs/>
              </w:rPr>
            </w:pP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 xml:space="preserve">lg 2 </w:t>
            </w:r>
            <w:r>
              <w:t>p</w:t>
            </w:r>
            <w:r w:rsidRPr="00DE7923">
              <w:t xml:space="preserve"> </w:t>
            </w:r>
            <w:r>
              <w:t>11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5A15B090" w14:textId="0F8D5728" w:rsidR="00A305EA" w:rsidRDefault="00A305EA" w:rsidP="00A305EA">
            <w:pPr>
              <w:jc w:val="center"/>
            </w:pPr>
          </w:p>
        </w:tc>
      </w:tr>
      <w:tr w:rsidR="00A305EA" w14:paraId="34171442" w14:textId="77777777" w:rsidTr="003B4FFA">
        <w:tc>
          <w:tcPr>
            <w:tcW w:w="2122" w:type="dxa"/>
          </w:tcPr>
          <w:p w14:paraId="222D40D7" w14:textId="6F2436B0" w:rsidR="00A305EA" w:rsidRDefault="00A305EA" w:rsidP="00A305EA">
            <w:pPr>
              <w:jc w:val="center"/>
            </w:pPr>
            <w:r>
              <w:t>Art 9 lg 2 p j</w:t>
            </w:r>
          </w:p>
        </w:tc>
        <w:tc>
          <w:tcPr>
            <w:tcW w:w="2126" w:type="dxa"/>
          </w:tcPr>
          <w:p w14:paraId="3D1D3FD0" w14:textId="6663120E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625E1E2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6577458" w14:textId="4687A606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</w:t>
            </w:r>
            <w:r>
              <w:t xml:space="preserve">13. </w:t>
            </w:r>
          </w:p>
        </w:tc>
      </w:tr>
      <w:tr w:rsidR="00A305EA" w14:paraId="5DF0428B" w14:textId="77777777" w:rsidTr="003B4FFA">
        <w:tc>
          <w:tcPr>
            <w:tcW w:w="2122" w:type="dxa"/>
          </w:tcPr>
          <w:p w14:paraId="7470FBF8" w14:textId="5287BEF6" w:rsidR="00A305EA" w:rsidRDefault="00A305EA" w:rsidP="00A305EA">
            <w:pPr>
              <w:jc w:val="center"/>
            </w:pPr>
            <w:r>
              <w:t>Art 9 lg 2 p k</w:t>
            </w:r>
          </w:p>
        </w:tc>
        <w:tc>
          <w:tcPr>
            <w:tcW w:w="2126" w:type="dxa"/>
          </w:tcPr>
          <w:p w14:paraId="2D7F4AB0" w14:textId="224DF5C2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761038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FD01CDE" w14:textId="2DA6D542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DE7923">
              <w:t>KAVS § 53</w:t>
            </w:r>
            <w:r w:rsidRPr="00DE7923">
              <w:rPr>
                <w:vertAlign w:val="superscript"/>
              </w:rPr>
              <w:t xml:space="preserve">1 </w:t>
            </w:r>
            <w:r w:rsidRPr="00DE7923">
              <w:t>lg 2 punkt</w:t>
            </w:r>
            <w:r>
              <w:t>is</w:t>
            </w:r>
            <w:r w:rsidRPr="00DE7923">
              <w:t xml:space="preserve"> </w:t>
            </w:r>
            <w:r>
              <w:t xml:space="preserve">14. </w:t>
            </w:r>
          </w:p>
        </w:tc>
      </w:tr>
      <w:tr w:rsidR="00A305EA" w14:paraId="2F2302A5" w14:textId="77777777" w:rsidTr="003B4FFA">
        <w:tc>
          <w:tcPr>
            <w:tcW w:w="2122" w:type="dxa"/>
          </w:tcPr>
          <w:p w14:paraId="6535BCCA" w14:textId="748FACFC" w:rsidR="00A305EA" w:rsidRDefault="00A305EA" w:rsidP="00A305EA">
            <w:pPr>
              <w:jc w:val="center"/>
            </w:pPr>
            <w:r>
              <w:t>Art 10 lg 1 esimene alalõik</w:t>
            </w:r>
          </w:p>
        </w:tc>
        <w:tc>
          <w:tcPr>
            <w:tcW w:w="2126" w:type="dxa"/>
          </w:tcPr>
          <w:p w14:paraId="5998799B" w14:textId="6FEADA02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97E228C" w14:textId="682F6DDD" w:rsidR="00A305EA" w:rsidRPr="00162C81" w:rsidRDefault="00A305EA" w:rsidP="00A305EA">
            <w:pPr>
              <w:jc w:val="center"/>
            </w:pPr>
            <w:r>
              <w:t>VÕS § 403</w:t>
            </w:r>
            <w:r>
              <w:rPr>
                <w:vertAlign w:val="superscript"/>
              </w:rPr>
              <w:t>1</w:t>
            </w:r>
            <w:r>
              <w:t xml:space="preserve"> lg 1</w:t>
            </w:r>
          </w:p>
        </w:tc>
        <w:tc>
          <w:tcPr>
            <w:tcW w:w="6946" w:type="dxa"/>
          </w:tcPr>
          <w:p w14:paraId="07003CA4" w14:textId="62811C5B" w:rsidR="00A305EA" w:rsidRDefault="00A305EA" w:rsidP="00A305EA">
            <w:pPr>
              <w:jc w:val="center"/>
            </w:pPr>
            <w:r>
              <w:t xml:space="preserve">Viidatud siseriiklikku sätet muudetakse. </w:t>
            </w:r>
          </w:p>
        </w:tc>
      </w:tr>
      <w:tr w:rsidR="00A305EA" w14:paraId="3168783D" w14:textId="77777777" w:rsidTr="003B4FFA">
        <w:tc>
          <w:tcPr>
            <w:tcW w:w="2122" w:type="dxa"/>
          </w:tcPr>
          <w:p w14:paraId="6D294E14" w14:textId="4AE35D74" w:rsidR="00A305EA" w:rsidRDefault="00A305EA" w:rsidP="00A305EA">
            <w:pPr>
              <w:jc w:val="center"/>
            </w:pPr>
            <w:r>
              <w:lastRenderedPageBreak/>
              <w:t>Art 10 lg 1 teine alalõik</w:t>
            </w:r>
          </w:p>
        </w:tc>
        <w:tc>
          <w:tcPr>
            <w:tcW w:w="2126" w:type="dxa"/>
          </w:tcPr>
          <w:p w14:paraId="64A542CF" w14:textId="6D4E9965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300EE9E" w14:textId="494E398E" w:rsidR="00A305EA" w:rsidRPr="002A0EAC" w:rsidRDefault="00A305EA" w:rsidP="00A305EA">
            <w:pPr>
              <w:jc w:val="center"/>
              <w:rPr>
                <w:vertAlign w:val="superscript"/>
              </w:rPr>
            </w:pPr>
            <w:r>
              <w:t>VÕS § 403</w:t>
            </w:r>
            <w:r>
              <w:rPr>
                <w:vertAlign w:val="superscript"/>
              </w:rPr>
              <w:t>1</w:t>
            </w:r>
            <w:r>
              <w:t xml:space="preserve"> lg 2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45CF010F" w14:textId="28F3C157" w:rsidR="00A305EA" w:rsidRDefault="00A305EA" w:rsidP="00A305EA">
            <w:pPr>
              <w:jc w:val="center"/>
            </w:pPr>
            <w:r>
              <w:t xml:space="preserve"> </w:t>
            </w:r>
          </w:p>
        </w:tc>
      </w:tr>
      <w:tr w:rsidR="00A305EA" w14:paraId="5C9E9B14" w14:textId="77777777" w:rsidTr="003B4FFA">
        <w:tc>
          <w:tcPr>
            <w:tcW w:w="2122" w:type="dxa"/>
          </w:tcPr>
          <w:p w14:paraId="0FD98332" w14:textId="58F077FB" w:rsidR="00A305EA" w:rsidRDefault="00A305EA" w:rsidP="00A305EA">
            <w:pPr>
              <w:jc w:val="center"/>
            </w:pPr>
            <w:r>
              <w:t>Art 10 lg 2</w:t>
            </w:r>
          </w:p>
        </w:tc>
        <w:tc>
          <w:tcPr>
            <w:tcW w:w="2126" w:type="dxa"/>
          </w:tcPr>
          <w:p w14:paraId="268AD022" w14:textId="43C9A231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65F8051" w14:textId="7AFCD2A2" w:rsidR="00A305EA" w:rsidRDefault="00A305EA" w:rsidP="00A305EA">
            <w:pPr>
              <w:jc w:val="center"/>
              <w:rPr>
                <w:b/>
                <w:bCs/>
              </w:rPr>
            </w:pPr>
            <w:r>
              <w:t>VÕS § 403</w:t>
            </w:r>
            <w:r>
              <w:rPr>
                <w:vertAlign w:val="superscript"/>
              </w:rPr>
              <w:t>1</w:t>
            </w:r>
            <w:r>
              <w:t xml:space="preserve"> lg 1</w:t>
            </w:r>
          </w:p>
        </w:tc>
        <w:tc>
          <w:tcPr>
            <w:tcW w:w="6946" w:type="dxa"/>
          </w:tcPr>
          <w:p w14:paraId="08CA86B6" w14:textId="366F0562" w:rsidR="00A305EA" w:rsidRDefault="00A305EA" w:rsidP="00A305EA">
            <w:pPr>
              <w:jc w:val="center"/>
            </w:pPr>
            <w:r>
              <w:t xml:space="preserve">Viidatud siseriiklikku sätet muudetakse. </w:t>
            </w:r>
          </w:p>
        </w:tc>
      </w:tr>
      <w:tr w:rsidR="00A305EA" w14:paraId="65EB1759" w14:textId="77777777" w:rsidTr="003B4FFA">
        <w:tc>
          <w:tcPr>
            <w:tcW w:w="2122" w:type="dxa"/>
          </w:tcPr>
          <w:p w14:paraId="4BB0397D" w14:textId="3DD3E66E" w:rsidR="00A305EA" w:rsidRDefault="00A305EA" w:rsidP="00A305EA">
            <w:pPr>
              <w:jc w:val="center"/>
            </w:pPr>
            <w:r>
              <w:t>Art 10 lg 3 saatelause</w:t>
            </w:r>
          </w:p>
        </w:tc>
        <w:tc>
          <w:tcPr>
            <w:tcW w:w="2126" w:type="dxa"/>
          </w:tcPr>
          <w:p w14:paraId="429A477A" w14:textId="126D4B2C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3B4EFB5" w14:textId="6CCC80C1" w:rsidR="00A305EA" w:rsidRDefault="00A305EA" w:rsidP="00A305EA">
            <w:pPr>
              <w:jc w:val="center"/>
              <w:rPr>
                <w:b/>
                <w:bCs/>
              </w:rPr>
            </w:pPr>
            <w:r>
              <w:t>VÕS § 403</w:t>
            </w:r>
            <w:r>
              <w:rPr>
                <w:vertAlign w:val="superscript"/>
              </w:rPr>
              <w:t>1</w:t>
            </w:r>
            <w:r>
              <w:t xml:space="preserve"> lg 1 kolmas lause</w:t>
            </w:r>
          </w:p>
        </w:tc>
        <w:tc>
          <w:tcPr>
            <w:tcW w:w="6946" w:type="dxa"/>
          </w:tcPr>
          <w:p w14:paraId="3F5CCB2B" w14:textId="17DE0AB3" w:rsidR="00A305EA" w:rsidRDefault="00A305EA" w:rsidP="00A305EA">
            <w:pPr>
              <w:jc w:val="center"/>
            </w:pPr>
            <w:r>
              <w:t xml:space="preserve">Viidatud siseriiklikku sätet täiendatakse. </w:t>
            </w:r>
          </w:p>
        </w:tc>
      </w:tr>
      <w:tr w:rsidR="00A305EA" w14:paraId="0A8C4029" w14:textId="77777777" w:rsidTr="003B4FFA">
        <w:tc>
          <w:tcPr>
            <w:tcW w:w="2122" w:type="dxa"/>
          </w:tcPr>
          <w:p w14:paraId="06EB8C4C" w14:textId="58F5EE21" w:rsidR="00A305EA" w:rsidRDefault="00A305EA" w:rsidP="00A305EA">
            <w:pPr>
              <w:jc w:val="center"/>
            </w:pPr>
            <w:r>
              <w:t>Art 10 lg 3 p a</w:t>
            </w:r>
          </w:p>
        </w:tc>
        <w:tc>
          <w:tcPr>
            <w:tcW w:w="2126" w:type="dxa"/>
          </w:tcPr>
          <w:p w14:paraId="157206B8" w14:textId="4ED62B10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27882C8" w14:textId="4067D533" w:rsidR="00A305EA" w:rsidRDefault="00A305EA" w:rsidP="00A305EA">
            <w:pPr>
              <w:jc w:val="center"/>
              <w:rPr>
                <w:b/>
                <w:bCs/>
              </w:rPr>
            </w:pPr>
            <w:r>
              <w:t>VÕS § 403</w:t>
            </w:r>
            <w:r>
              <w:rPr>
                <w:vertAlign w:val="superscript"/>
              </w:rPr>
              <w:t>1</w:t>
            </w:r>
            <w:r>
              <w:t xml:space="preserve"> lg 1 p 1</w:t>
            </w:r>
          </w:p>
        </w:tc>
        <w:tc>
          <w:tcPr>
            <w:tcW w:w="6946" w:type="dxa"/>
          </w:tcPr>
          <w:p w14:paraId="743E0680" w14:textId="24070BDA" w:rsidR="00A305EA" w:rsidRDefault="00A305EA" w:rsidP="00A305EA">
            <w:pPr>
              <w:jc w:val="center"/>
            </w:pPr>
            <w:r>
              <w:t xml:space="preserve">Viidatud siseriiklikku sätet muudetakse. </w:t>
            </w:r>
          </w:p>
        </w:tc>
      </w:tr>
      <w:tr w:rsidR="00A305EA" w14:paraId="75E478C6" w14:textId="77777777" w:rsidTr="003B4FFA">
        <w:tc>
          <w:tcPr>
            <w:tcW w:w="2122" w:type="dxa"/>
          </w:tcPr>
          <w:p w14:paraId="7FAD21A4" w14:textId="3B894CBD" w:rsidR="00A305EA" w:rsidRDefault="00A305EA" w:rsidP="00A305EA">
            <w:pPr>
              <w:jc w:val="center"/>
            </w:pPr>
            <w:r>
              <w:t>Art 10 lg 3 p b</w:t>
            </w:r>
          </w:p>
        </w:tc>
        <w:tc>
          <w:tcPr>
            <w:tcW w:w="2126" w:type="dxa"/>
          </w:tcPr>
          <w:p w14:paraId="2FF08278" w14:textId="6714658C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8CA1308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B48E0CA" w14:textId="4CBB2CCB" w:rsidR="00A305EA" w:rsidRDefault="00A305EA" w:rsidP="00A305EA">
            <w:pPr>
              <w:jc w:val="center"/>
            </w:pPr>
            <w:r>
              <w:t>Vastav regulatsioon on juba olemas 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punktis 3.</w:t>
            </w:r>
          </w:p>
        </w:tc>
      </w:tr>
      <w:tr w:rsidR="00A305EA" w14:paraId="0F2D1CC6" w14:textId="77777777" w:rsidTr="003B4FFA">
        <w:tc>
          <w:tcPr>
            <w:tcW w:w="2122" w:type="dxa"/>
          </w:tcPr>
          <w:p w14:paraId="13604E47" w14:textId="26DC62EC" w:rsidR="00A305EA" w:rsidRDefault="00A305EA" w:rsidP="00A305EA">
            <w:pPr>
              <w:jc w:val="center"/>
            </w:pPr>
            <w:r>
              <w:t>Art 10 lg 3 p c</w:t>
            </w:r>
          </w:p>
        </w:tc>
        <w:tc>
          <w:tcPr>
            <w:tcW w:w="2126" w:type="dxa"/>
          </w:tcPr>
          <w:p w14:paraId="70A7C17F" w14:textId="73F2DCE3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EB71ED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2263788" w14:textId="7D1AD2D1" w:rsidR="00A305EA" w:rsidRDefault="00A305EA" w:rsidP="00A305EA">
            <w:pPr>
              <w:jc w:val="center"/>
            </w:pPr>
            <w:r>
              <w:t>Vastav regulatsioon on juba olemas 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punktis 5.</w:t>
            </w:r>
          </w:p>
        </w:tc>
      </w:tr>
      <w:tr w:rsidR="00A305EA" w14:paraId="64B683DD" w14:textId="77777777" w:rsidTr="003B4FFA">
        <w:tc>
          <w:tcPr>
            <w:tcW w:w="2122" w:type="dxa"/>
          </w:tcPr>
          <w:p w14:paraId="40757630" w14:textId="64B6E51E" w:rsidR="00A305EA" w:rsidRDefault="00A305EA" w:rsidP="00A305EA">
            <w:pPr>
              <w:jc w:val="center"/>
            </w:pPr>
            <w:r>
              <w:t>Art 10 lg 3 p d</w:t>
            </w:r>
          </w:p>
        </w:tc>
        <w:tc>
          <w:tcPr>
            <w:tcW w:w="2126" w:type="dxa"/>
          </w:tcPr>
          <w:p w14:paraId="7543E41B" w14:textId="3D2CB5F6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892C363" w14:textId="3D016568" w:rsidR="00A305EA" w:rsidRDefault="00A305EA" w:rsidP="00A305EA">
            <w:pPr>
              <w:jc w:val="center"/>
              <w:rPr>
                <w:b/>
                <w:bCs/>
              </w:rPr>
            </w:pPr>
            <w:r>
              <w:t>VÕS § 403</w:t>
            </w:r>
            <w:r>
              <w:rPr>
                <w:vertAlign w:val="superscript"/>
              </w:rPr>
              <w:t>1</w:t>
            </w:r>
            <w:r>
              <w:t xml:space="preserve"> lg 1 p 8 esimene lause</w:t>
            </w:r>
          </w:p>
        </w:tc>
        <w:tc>
          <w:tcPr>
            <w:tcW w:w="6946" w:type="dxa"/>
          </w:tcPr>
          <w:p w14:paraId="415E963D" w14:textId="3D34A811" w:rsidR="00A305EA" w:rsidRDefault="00A305EA" w:rsidP="00A305EA">
            <w:pPr>
              <w:jc w:val="center"/>
            </w:pPr>
            <w:r>
              <w:t>Viidatud siseriiklikku sätet täiendatakse.</w:t>
            </w:r>
          </w:p>
        </w:tc>
      </w:tr>
      <w:tr w:rsidR="00A305EA" w14:paraId="369D2634" w14:textId="77777777" w:rsidTr="003B4FFA">
        <w:tc>
          <w:tcPr>
            <w:tcW w:w="2122" w:type="dxa"/>
          </w:tcPr>
          <w:p w14:paraId="6CEA8CE3" w14:textId="3BDE84A0" w:rsidR="00A305EA" w:rsidRDefault="00A305EA" w:rsidP="00A305EA">
            <w:pPr>
              <w:jc w:val="center"/>
            </w:pPr>
            <w:r>
              <w:t>Art 10 lg 3 p e esimene pool</w:t>
            </w:r>
          </w:p>
        </w:tc>
        <w:tc>
          <w:tcPr>
            <w:tcW w:w="2126" w:type="dxa"/>
          </w:tcPr>
          <w:p w14:paraId="7D2BE070" w14:textId="79ECD5AA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74E322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DE7F48A" w14:textId="4E231EC1" w:rsidR="00A305EA" w:rsidRDefault="00A305EA" w:rsidP="00A305EA">
            <w:pPr>
              <w:jc w:val="center"/>
            </w:pPr>
            <w:r>
              <w:t>Vastav regulatsioon on juba olemas 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punktis 9.</w:t>
            </w:r>
          </w:p>
        </w:tc>
      </w:tr>
      <w:tr w:rsidR="00A305EA" w14:paraId="1F2F9CC1" w14:textId="77777777" w:rsidTr="003B4FFA">
        <w:tc>
          <w:tcPr>
            <w:tcW w:w="2122" w:type="dxa"/>
          </w:tcPr>
          <w:p w14:paraId="1DE07FDA" w14:textId="5D036F19" w:rsidR="00A305EA" w:rsidRDefault="00A305EA" w:rsidP="00A305EA">
            <w:pPr>
              <w:jc w:val="center"/>
            </w:pPr>
            <w:r>
              <w:t>Art 10 lg 3 p e teine pool</w:t>
            </w:r>
          </w:p>
        </w:tc>
        <w:tc>
          <w:tcPr>
            <w:tcW w:w="2126" w:type="dxa"/>
          </w:tcPr>
          <w:p w14:paraId="48959C92" w14:textId="2E66F4E8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EA466BB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405D7AA" w14:textId="0B7AB509" w:rsidR="00A305EA" w:rsidRDefault="00A305EA" w:rsidP="00A305EA">
            <w:pPr>
              <w:jc w:val="center"/>
            </w:pPr>
            <w:r>
              <w:t>Vastav regulatsioon on juba olemas 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punktis 7.</w:t>
            </w:r>
          </w:p>
        </w:tc>
      </w:tr>
      <w:tr w:rsidR="00A305EA" w14:paraId="2C8466D5" w14:textId="77777777" w:rsidTr="003B4FFA">
        <w:tc>
          <w:tcPr>
            <w:tcW w:w="2122" w:type="dxa"/>
          </w:tcPr>
          <w:p w14:paraId="32845363" w14:textId="21A5AF1C" w:rsidR="00A305EA" w:rsidRDefault="00A305EA" w:rsidP="00A305EA">
            <w:pPr>
              <w:jc w:val="center"/>
            </w:pPr>
            <w:r>
              <w:t>Art 10 lg 3 p f</w:t>
            </w:r>
          </w:p>
        </w:tc>
        <w:tc>
          <w:tcPr>
            <w:tcW w:w="2126" w:type="dxa"/>
          </w:tcPr>
          <w:p w14:paraId="197FBF9E" w14:textId="3A7873AA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4E6C688" w14:textId="3ED1D09F" w:rsidR="00A305EA" w:rsidRDefault="00A305EA" w:rsidP="00A305EA">
            <w:pPr>
              <w:jc w:val="center"/>
              <w:rPr>
                <w:b/>
                <w:bCs/>
              </w:rPr>
            </w:pPr>
            <w:r>
              <w:t>VÕS § 403</w:t>
            </w:r>
            <w:r>
              <w:rPr>
                <w:vertAlign w:val="superscript"/>
              </w:rPr>
              <w:t>1</w:t>
            </w:r>
            <w:r>
              <w:t xml:space="preserve"> lg 1 p 16</w:t>
            </w:r>
          </w:p>
        </w:tc>
        <w:tc>
          <w:tcPr>
            <w:tcW w:w="6946" w:type="dxa"/>
          </w:tcPr>
          <w:p w14:paraId="345B4575" w14:textId="77777777" w:rsidR="00A305EA" w:rsidRDefault="00A305EA" w:rsidP="00A305EA">
            <w:pPr>
              <w:jc w:val="center"/>
            </w:pPr>
          </w:p>
        </w:tc>
      </w:tr>
      <w:tr w:rsidR="00A305EA" w14:paraId="3A6DAC34" w14:textId="77777777" w:rsidTr="003B4FFA">
        <w:tc>
          <w:tcPr>
            <w:tcW w:w="2122" w:type="dxa"/>
          </w:tcPr>
          <w:p w14:paraId="399FEA9C" w14:textId="648E1FCD" w:rsidR="00A305EA" w:rsidRDefault="00A305EA" w:rsidP="00A305EA">
            <w:pPr>
              <w:jc w:val="center"/>
            </w:pPr>
            <w:r>
              <w:t>Art 10 lg 3 p g</w:t>
            </w:r>
          </w:p>
        </w:tc>
        <w:tc>
          <w:tcPr>
            <w:tcW w:w="2126" w:type="dxa"/>
          </w:tcPr>
          <w:p w14:paraId="46F822A9" w14:textId="0DEFA0E4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8568BE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B411273" w14:textId="2C0BF337" w:rsidR="00A305EA" w:rsidRDefault="00A305EA" w:rsidP="00A305EA">
            <w:pPr>
              <w:jc w:val="center"/>
            </w:pPr>
            <w:r>
              <w:t>Vastav regulatsioon on juba olemas 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punktis 11.</w:t>
            </w:r>
          </w:p>
        </w:tc>
      </w:tr>
      <w:tr w:rsidR="00A305EA" w14:paraId="538E429A" w14:textId="77777777" w:rsidTr="003B4FFA">
        <w:tc>
          <w:tcPr>
            <w:tcW w:w="2122" w:type="dxa"/>
          </w:tcPr>
          <w:p w14:paraId="2E99D5A5" w14:textId="7BF9977C" w:rsidR="00A305EA" w:rsidRDefault="00A305EA" w:rsidP="00A305EA">
            <w:pPr>
              <w:jc w:val="center"/>
            </w:pPr>
            <w:r>
              <w:t>Art 10 lg 3 p h</w:t>
            </w:r>
          </w:p>
        </w:tc>
        <w:tc>
          <w:tcPr>
            <w:tcW w:w="2126" w:type="dxa"/>
          </w:tcPr>
          <w:p w14:paraId="5EA5D6E2" w14:textId="1167C7D8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B3181E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5525B88" w14:textId="21641842" w:rsidR="00A305EA" w:rsidRDefault="00A305EA" w:rsidP="00A305EA">
            <w:pPr>
              <w:jc w:val="center"/>
            </w:pPr>
            <w:r>
              <w:t>Vastav regulatsioon on juba olemas 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punktis 6.</w:t>
            </w:r>
          </w:p>
        </w:tc>
      </w:tr>
      <w:tr w:rsidR="00A305EA" w14:paraId="5A0D394F" w14:textId="77777777" w:rsidTr="003B4FFA">
        <w:tc>
          <w:tcPr>
            <w:tcW w:w="2122" w:type="dxa"/>
          </w:tcPr>
          <w:p w14:paraId="777AF225" w14:textId="7C1F63EE" w:rsidR="00A305EA" w:rsidRDefault="00A305EA" w:rsidP="00A305EA">
            <w:pPr>
              <w:jc w:val="center"/>
            </w:pPr>
            <w:r>
              <w:t>Art 10 lg 3 p i</w:t>
            </w:r>
          </w:p>
        </w:tc>
        <w:tc>
          <w:tcPr>
            <w:tcW w:w="2126" w:type="dxa"/>
          </w:tcPr>
          <w:p w14:paraId="42A8757E" w14:textId="1B2DBDCB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3B04CF2" w14:textId="18DBA554" w:rsidR="00A305EA" w:rsidRDefault="00A305EA" w:rsidP="00A305EA">
            <w:pPr>
              <w:jc w:val="center"/>
              <w:rPr>
                <w:b/>
                <w:bCs/>
              </w:rPr>
            </w:pPr>
            <w:r>
              <w:t>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 10</w:t>
            </w:r>
          </w:p>
        </w:tc>
        <w:tc>
          <w:tcPr>
            <w:tcW w:w="6946" w:type="dxa"/>
          </w:tcPr>
          <w:p w14:paraId="2D84C884" w14:textId="6ED0FD22" w:rsidR="00A305EA" w:rsidRDefault="00A305EA" w:rsidP="00A305EA">
            <w:pPr>
              <w:jc w:val="center"/>
            </w:pPr>
            <w:r>
              <w:t>Viidatud siseriiklikku sätet täiendatakse.</w:t>
            </w:r>
          </w:p>
        </w:tc>
      </w:tr>
      <w:tr w:rsidR="00A305EA" w14:paraId="2C1D8ED0" w14:textId="77777777" w:rsidTr="003B4FFA">
        <w:tc>
          <w:tcPr>
            <w:tcW w:w="2122" w:type="dxa"/>
          </w:tcPr>
          <w:p w14:paraId="7AD257F4" w14:textId="2796E8E0" w:rsidR="00A305EA" w:rsidRDefault="00A305EA" w:rsidP="00A305EA">
            <w:pPr>
              <w:jc w:val="center"/>
            </w:pPr>
            <w:r>
              <w:t>Art 10 lg 3 p j</w:t>
            </w:r>
          </w:p>
        </w:tc>
        <w:tc>
          <w:tcPr>
            <w:tcW w:w="2126" w:type="dxa"/>
          </w:tcPr>
          <w:p w14:paraId="7285253F" w14:textId="60134180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8F2DA98" w14:textId="537DB6D3" w:rsidR="00A305EA" w:rsidRDefault="00A305EA" w:rsidP="00A305EA">
            <w:pPr>
              <w:jc w:val="center"/>
              <w:rPr>
                <w:b/>
                <w:bCs/>
              </w:rPr>
            </w:pPr>
            <w:r>
              <w:t>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 12</w:t>
            </w:r>
          </w:p>
        </w:tc>
        <w:tc>
          <w:tcPr>
            <w:tcW w:w="6946" w:type="dxa"/>
          </w:tcPr>
          <w:p w14:paraId="17B8EB0A" w14:textId="6869C78A" w:rsidR="00A305EA" w:rsidRDefault="00A305EA" w:rsidP="00A305EA">
            <w:pPr>
              <w:jc w:val="center"/>
            </w:pPr>
            <w:r>
              <w:t>Viidatud siseriiklikku sätet täiendatakse.</w:t>
            </w:r>
          </w:p>
        </w:tc>
      </w:tr>
      <w:tr w:rsidR="00A305EA" w14:paraId="2A087EFA" w14:textId="77777777" w:rsidTr="003B4FFA">
        <w:tc>
          <w:tcPr>
            <w:tcW w:w="2122" w:type="dxa"/>
          </w:tcPr>
          <w:p w14:paraId="78DD2D39" w14:textId="4B10FE06" w:rsidR="00A305EA" w:rsidRDefault="00A305EA" w:rsidP="00A305EA">
            <w:pPr>
              <w:jc w:val="center"/>
            </w:pPr>
            <w:r>
              <w:t>Art 10 lg 3 p k</w:t>
            </w:r>
          </w:p>
        </w:tc>
        <w:tc>
          <w:tcPr>
            <w:tcW w:w="2126" w:type="dxa"/>
          </w:tcPr>
          <w:p w14:paraId="581CD752" w14:textId="0BBF0622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57D491E" w14:textId="0B90F7C3" w:rsidR="00A305EA" w:rsidRDefault="00A305EA" w:rsidP="00A305EA">
            <w:pPr>
              <w:jc w:val="center"/>
              <w:rPr>
                <w:b/>
                <w:bCs/>
              </w:rPr>
            </w:pPr>
            <w:r>
              <w:t>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 13</w:t>
            </w:r>
          </w:p>
        </w:tc>
        <w:tc>
          <w:tcPr>
            <w:tcW w:w="6946" w:type="dxa"/>
          </w:tcPr>
          <w:p w14:paraId="126AE60F" w14:textId="085B6B87" w:rsidR="00A305EA" w:rsidRDefault="00A305EA" w:rsidP="00A305EA">
            <w:pPr>
              <w:jc w:val="center"/>
            </w:pPr>
            <w:r>
              <w:t>Viidatud siseriiklikku sätet muudetakse.</w:t>
            </w:r>
          </w:p>
        </w:tc>
      </w:tr>
      <w:tr w:rsidR="00A305EA" w14:paraId="385453EC" w14:textId="77777777" w:rsidTr="003B4FFA">
        <w:tc>
          <w:tcPr>
            <w:tcW w:w="2122" w:type="dxa"/>
          </w:tcPr>
          <w:p w14:paraId="56A7C2F5" w14:textId="52572404" w:rsidR="00A305EA" w:rsidRDefault="00A305EA" w:rsidP="00A305EA">
            <w:pPr>
              <w:jc w:val="center"/>
            </w:pPr>
            <w:r>
              <w:t>Art 10 lg 3 p l</w:t>
            </w:r>
          </w:p>
        </w:tc>
        <w:tc>
          <w:tcPr>
            <w:tcW w:w="2126" w:type="dxa"/>
          </w:tcPr>
          <w:p w14:paraId="7CEF0B97" w14:textId="319AACB5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99C90D8" w14:textId="2094E7E5" w:rsidR="00A305EA" w:rsidRDefault="00A305EA" w:rsidP="00A305EA">
            <w:pPr>
              <w:jc w:val="center"/>
              <w:rPr>
                <w:b/>
                <w:bCs/>
              </w:rPr>
            </w:pPr>
            <w:r>
              <w:t>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 p 17</w:t>
            </w:r>
          </w:p>
        </w:tc>
        <w:tc>
          <w:tcPr>
            <w:tcW w:w="6946" w:type="dxa"/>
          </w:tcPr>
          <w:p w14:paraId="066DAB61" w14:textId="77777777" w:rsidR="00A305EA" w:rsidRDefault="00A305EA" w:rsidP="00A305EA">
            <w:pPr>
              <w:jc w:val="center"/>
            </w:pPr>
          </w:p>
        </w:tc>
      </w:tr>
      <w:tr w:rsidR="00A305EA" w14:paraId="2D4AEC6B" w14:textId="77777777" w:rsidTr="003B4FFA">
        <w:tc>
          <w:tcPr>
            <w:tcW w:w="2122" w:type="dxa"/>
          </w:tcPr>
          <w:p w14:paraId="2C4E6917" w14:textId="72D8E2C1" w:rsidR="00A305EA" w:rsidRDefault="00A305EA" w:rsidP="00A305EA">
            <w:pPr>
              <w:jc w:val="center"/>
            </w:pPr>
            <w:r>
              <w:t>Art 10 lg 4</w:t>
            </w:r>
          </w:p>
        </w:tc>
        <w:tc>
          <w:tcPr>
            <w:tcW w:w="2126" w:type="dxa"/>
          </w:tcPr>
          <w:p w14:paraId="572251B9" w14:textId="16DC5939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AA61327" w14:textId="7B26F514" w:rsidR="00A305EA" w:rsidRPr="007D58A7" w:rsidRDefault="00A305EA" w:rsidP="00A305EA">
            <w:pPr>
              <w:jc w:val="center"/>
              <w:rPr>
                <w:b/>
                <w:bCs/>
              </w:rPr>
            </w:pPr>
            <w:r>
              <w:t>VÕS</w:t>
            </w:r>
            <w:r w:rsidRPr="00DE7923">
              <w:t xml:space="preserve"> </w:t>
            </w:r>
            <w:r>
              <w:t>§ 403</w:t>
            </w:r>
            <w:r>
              <w:rPr>
                <w:vertAlign w:val="superscript"/>
              </w:rPr>
              <w:t>1</w:t>
            </w:r>
            <w:r>
              <w:t xml:space="preserve"> lg 1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30399D0E" w14:textId="77777777" w:rsidR="00A305EA" w:rsidRDefault="00A305EA" w:rsidP="00A305EA">
            <w:pPr>
              <w:jc w:val="center"/>
            </w:pPr>
          </w:p>
        </w:tc>
      </w:tr>
      <w:tr w:rsidR="00A305EA" w14:paraId="6EA827C3" w14:textId="77777777" w:rsidTr="003B4FFA">
        <w:tc>
          <w:tcPr>
            <w:tcW w:w="2122" w:type="dxa"/>
          </w:tcPr>
          <w:p w14:paraId="63177541" w14:textId="047A114D" w:rsidR="00A305EA" w:rsidRDefault="00A305EA" w:rsidP="00A305EA">
            <w:pPr>
              <w:jc w:val="center"/>
            </w:pPr>
            <w:r>
              <w:t>Art 10 lg 5 saatelause</w:t>
            </w:r>
          </w:p>
        </w:tc>
        <w:tc>
          <w:tcPr>
            <w:tcW w:w="2126" w:type="dxa"/>
          </w:tcPr>
          <w:p w14:paraId="15FA30CF" w14:textId="69616F48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A2F21C8" w14:textId="791D7BE5" w:rsidR="00A305EA" w:rsidRPr="00F139F9" w:rsidRDefault="00A305EA" w:rsidP="00A305EA">
            <w:pPr>
              <w:jc w:val="center"/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</w:p>
        </w:tc>
        <w:tc>
          <w:tcPr>
            <w:tcW w:w="6946" w:type="dxa"/>
          </w:tcPr>
          <w:p w14:paraId="3D2FD26B" w14:textId="00D0A229" w:rsidR="00A305EA" w:rsidRDefault="00A305EA" w:rsidP="00A305EA">
            <w:pPr>
              <w:jc w:val="center"/>
            </w:pPr>
            <w:r>
              <w:t>Viidatud siseriiklikku sätet muudetakse.</w:t>
            </w:r>
          </w:p>
        </w:tc>
      </w:tr>
      <w:tr w:rsidR="00A305EA" w14:paraId="7A7D6D68" w14:textId="77777777" w:rsidTr="003B4FFA">
        <w:tc>
          <w:tcPr>
            <w:tcW w:w="2122" w:type="dxa"/>
          </w:tcPr>
          <w:p w14:paraId="6AB99DC5" w14:textId="13CFB205" w:rsidR="00A305EA" w:rsidRDefault="00A305EA" w:rsidP="00A305EA">
            <w:pPr>
              <w:jc w:val="center"/>
            </w:pPr>
            <w:r>
              <w:t>Art 10 lg 5 p a</w:t>
            </w:r>
          </w:p>
        </w:tc>
        <w:tc>
          <w:tcPr>
            <w:tcW w:w="2126" w:type="dxa"/>
          </w:tcPr>
          <w:p w14:paraId="6DE682ED" w14:textId="60EFAA5B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F39C1AC" w14:textId="3C273264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9</w:t>
            </w:r>
          </w:p>
        </w:tc>
        <w:tc>
          <w:tcPr>
            <w:tcW w:w="6946" w:type="dxa"/>
          </w:tcPr>
          <w:p w14:paraId="25C7BBD4" w14:textId="77777777" w:rsidR="00A305EA" w:rsidRDefault="00A305EA" w:rsidP="00A305EA">
            <w:pPr>
              <w:jc w:val="center"/>
            </w:pPr>
          </w:p>
        </w:tc>
      </w:tr>
      <w:tr w:rsidR="00A305EA" w14:paraId="66AC9676" w14:textId="77777777" w:rsidTr="003B4FFA">
        <w:tc>
          <w:tcPr>
            <w:tcW w:w="2122" w:type="dxa"/>
          </w:tcPr>
          <w:p w14:paraId="6CE450F3" w14:textId="00124605" w:rsidR="00A305EA" w:rsidRDefault="00A305EA" w:rsidP="00A305EA">
            <w:pPr>
              <w:jc w:val="center"/>
            </w:pPr>
            <w:r>
              <w:t>Art 10 lg 5 p b</w:t>
            </w:r>
          </w:p>
        </w:tc>
        <w:tc>
          <w:tcPr>
            <w:tcW w:w="2126" w:type="dxa"/>
          </w:tcPr>
          <w:p w14:paraId="0E025E9C" w14:textId="541B1AE6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BF4428B" w14:textId="25F7986E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10</w:t>
            </w:r>
          </w:p>
        </w:tc>
        <w:tc>
          <w:tcPr>
            <w:tcW w:w="6946" w:type="dxa"/>
          </w:tcPr>
          <w:p w14:paraId="34A986FE" w14:textId="77777777" w:rsidR="00A305EA" w:rsidRDefault="00A305EA" w:rsidP="00A305EA">
            <w:pPr>
              <w:jc w:val="center"/>
            </w:pPr>
          </w:p>
        </w:tc>
      </w:tr>
      <w:tr w:rsidR="00A305EA" w14:paraId="4FC95EE2" w14:textId="77777777" w:rsidTr="003B4FFA">
        <w:tc>
          <w:tcPr>
            <w:tcW w:w="2122" w:type="dxa"/>
          </w:tcPr>
          <w:p w14:paraId="21BAF7B5" w14:textId="083C7383" w:rsidR="00A305EA" w:rsidRDefault="00A305EA" w:rsidP="00A305EA">
            <w:pPr>
              <w:jc w:val="center"/>
            </w:pPr>
            <w:r>
              <w:t>Art 10 lg 5 p c</w:t>
            </w:r>
          </w:p>
        </w:tc>
        <w:tc>
          <w:tcPr>
            <w:tcW w:w="2126" w:type="dxa"/>
          </w:tcPr>
          <w:p w14:paraId="1CBDA768" w14:textId="213E8820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2CC13A7" w14:textId="3858C026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11</w:t>
            </w:r>
          </w:p>
        </w:tc>
        <w:tc>
          <w:tcPr>
            <w:tcW w:w="6946" w:type="dxa"/>
          </w:tcPr>
          <w:p w14:paraId="5A1AC376" w14:textId="77777777" w:rsidR="00A305EA" w:rsidRDefault="00A305EA" w:rsidP="00A305EA">
            <w:pPr>
              <w:jc w:val="center"/>
            </w:pPr>
          </w:p>
        </w:tc>
      </w:tr>
      <w:tr w:rsidR="00A305EA" w14:paraId="119FF69F" w14:textId="77777777" w:rsidTr="003B4FFA">
        <w:tc>
          <w:tcPr>
            <w:tcW w:w="2122" w:type="dxa"/>
          </w:tcPr>
          <w:p w14:paraId="71C9100D" w14:textId="79F85D6F" w:rsidR="00A305EA" w:rsidRDefault="00A305EA" w:rsidP="00A305EA">
            <w:pPr>
              <w:jc w:val="center"/>
            </w:pPr>
            <w:r>
              <w:lastRenderedPageBreak/>
              <w:t>Art 10 lg 5 p d</w:t>
            </w:r>
          </w:p>
        </w:tc>
        <w:tc>
          <w:tcPr>
            <w:tcW w:w="2126" w:type="dxa"/>
          </w:tcPr>
          <w:p w14:paraId="4979C326" w14:textId="51BF4A98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F406F88" w14:textId="6ABEDA75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12</w:t>
            </w:r>
          </w:p>
        </w:tc>
        <w:tc>
          <w:tcPr>
            <w:tcW w:w="6946" w:type="dxa"/>
          </w:tcPr>
          <w:p w14:paraId="46038F5F" w14:textId="77777777" w:rsidR="00A305EA" w:rsidRDefault="00A305EA" w:rsidP="00A305EA">
            <w:pPr>
              <w:jc w:val="center"/>
            </w:pPr>
          </w:p>
        </w:tc>
      </w:tr>
      <w:tr w:rsidR="00A305EA" w14:paraId="78A4D902" w14:textId="77777777" w:rsidTr="003B4FFA">
        <w:tc>
          <w:tcPr>
            <w:tcW w:w="2122" w:type="dxa"/>
          </w:tcPr>
          <w:p w14:paraId="6A4367AA" w14:textId="41C032A6" w:rsidR="00A305EA" w:rsidRDefault="00A305EA" w:rsidP="00A305EA">
            <w:pPr>
              <w:jc w:val="center"/>
            </w:pPr>
            <w:r>
              <w:t>Art 10 lg 5 p e</w:t>
            </w:r>
          </w:p>
        </w:tc>
        <w:tc>
          <w:tcPr>
            <w:tcW w:w="2126" w:type="dxa"/>
          </w:tcPr>
          <w:p w14:paraId="36ECD4ED" w14:textId="1495A6A7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6B15EB7" w14:textId="54BB45AC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D8B6B6B" w14:textId="4D7D689D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punktis 2. </w:t>
            </w:r>
          </w:p>
        </w:tc>
      </w:tr>
      <w:tr w:rsidR="00A305EA" w14:paraId="10AC9155" w14:textId="77777777" w:rsidTr="003B4FFA">
        <w:tc>
          <w:tcPr>
            <w:tcW w:w="2122" w:type="dxa"/>
          </w:tcPr>
          <w:p w14:paraId="1B758317" w14:textId="2FF0C023" w:rsidR="00A305EA" w:rsidRDefault="00A305EA" w:rsidP="00A305EA">
            <w:pPr>
              <w:jc w:val="center"/>
            </w:pPr>
            <w:r>
              <w:t>Art 10 lg 5 p f</w:t>
            </w:r>
          </w:p>
        </w:tc>
        <w:tc>
          <w:tcPr>
            <w:tcW w:w="2126" w:type="dxa"/>
          </w:tcPr>
          <w:p w14:paraId="0632BBF0" w14:textId="640B081D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3608A9A" w14:textId="1F046591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13</w:t>
            </w:r>
          </w:p>
        </w:tc>
        <w:tc>
          <w:tcPr>
            <w:tcW w:w="6946" w:type="dxa"/>
          </w:tcPr>
          <w:p w14:paraId="09B21A6E" w14:textId="77777777" w:rsidR="00A305EA" w:rsidRDefault="00A305EA" w:rsidP="00A305EA">
            <w:pPr>
              <w:jc w:val="center"/>
            </w:pPr>
          </w:p>
        </w:tc>
      </w:tr>
      <w:tr w:rsidR="00A305EA" w14:paraId="1BC0C147" w14:textId="77777777" w:rsidTr="003B4FFA">
        <w:tc>
          <w:tcPr>
            <w:tcW w:w="2122" w:type="dxa"/>
          </w:tcPr>
          <w:p w14:paraId="11E48732" w14:textId="4F08A369" w:rsidR="00A305EA" w:rsidRDefault="00A305EA" w:rsidP="00A305EA">
            <w:pPr>
              <w:jc w:val="center"/>
            </w:pPr>
            <w:r>
              <w:t>Art 10 lg 5 p g</w:t>
            </w:r>
          </w:p>
        </w:tc>
        <w:tc>
          <w:tcPr>
            <w:tcW w:w="2126" w:type="dxa"/>
          </w:tcPr>
          <w:p w14:paraId="07234ACE" w14:textId="1C863FB0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FF978CE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09C6AF9" w14:textId="1D47595B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punktis 5.</w:t>
            </w:r>
          </w:p>
        </w:tc>
      </w:tr>
      <w:tr w:rsidR="00A305EA" w14:paraId="010EE61D" w14:textId="77777777" w:rsidTr="003B4FFA">
        <w:tc>
          <w:tcPr>
            <w:tcW w:w="2122" w:type="dxa"/>
          </w:tcPr>
          <w:p w14:paraId="15A7B1DD" w14:textId="6FD352EA" w:rsidR="00A305EA" w:rsidRDefault="00A305EA" w:rsidP="00A305EA">
            <w:pPr>
              <w:jc w:val="center"/>
            </w:pPr>
            <w:r>
              <w:t>Art 10 lg 5 p h</w:t>
            </w:r>
          </w:p>
        </w:tc>
        <w:tc>
          <w:tcPr>
            <w:tcW w:w="2126" w:type="dxa"/>
          </w:tcPr>
          <w:p w14:paraId="5D5F1C10" w14:textId="6E4A2BC4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4C4752B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FCFC6EB" w14:textId="4D0D3246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punktis 4.</w:t>
            </w:r>
          </w:p>
        </w:tc>
      </w:tr>
      <w:tr w:rsidR="00A305EA" w14:paraId="5383A8B5" w14:textId="77777777" w:rsidTr="003B4FFA">
        <w:tc>
          <w:tcPr>
            <w:tcW w:w="2122" w:type="dxa"/>
          </w:tcPr>
          <w:p w14:paraId="237F7F3B" w14:textId="72691C25" w:rsidR="00A305EA" w:rsidRDefault="00A305EA" w:rsidP="00A305EA">
            <w:pPr>
              <w:jc w:val="center"/>
            </w:pPr>
            <w:r>
              <w:t>Art 10 lg 5 p i</w:t>
            </w:r>
          </w:p>
        </w:tc>
        <w:tc>
          <w:tcPr>
            <w:tcW w:w="2126" w:type="dxa"/>
          </w:tcPr>
          <w:p w14:paraId="6D40CB5B" w14:textId="743DCBAF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9C6427D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5F1ACEB" w14:textId="76AAC7ED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punktis 3.</w:t>
            </w:r>
          </w:p>
        </w:tc>
      </w:tr>
      <w:tr w:rsidR="00A305EA" w14:paraId="2C3282AA" w14:textId="77777777" w:rsidTr="003B4FFA">
        <w:tc>
          <w:tcPr>
            <w:tcW w:w="2122" w:type="dxa"/>
          </w:tcPr>
          <w:p w14:paraId="4086FC00" w14:textId="257B54B4" w:rsidR="00A305EA" w:rsidRDefault="00A305EA" w:rsidP="00A305EA">
            <w:pPr>
              <w:jc w:val="center"/>
            </w:pPr>
            <w:r>
              <w:t>Art 10 lg 5 p j</w:t>
            </w:r>
          </w:p>
        </w:tc>
        <w:tc>
          <w:tcPr>
            <w:tcW w:w="2126" w:type="dxa"/>
          </w:tcPr>
          <w:p w14:paraId="157E725B" w14:textId="3805D468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EF5C52E" w14:textId="091B86B2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14</w:t>
            </w:r>
          </w:p>
        </w:tc>
        <w:tc>
          <w:tcPr>
            <w:tcW w:w="6946" w:type="dxa"/>
          </w:tcPr>
          <w:p w14:paraId="259A516D" w14:textId="77777777" w:rsidR="00A305EA" w:rsidRDefault="00A305EA" w:rsidP="00A305EA">
            <w:pPr>
              <w:jc w:val="center"/>
            </w:pPr>
          </w:p>
        </w:tc>
      </w:tr>
      <w:tr w:rsidR="00A305EA" w14:paraId="51967EE2" w14:textId="77777777" w:rsidTr="003B4FFA">
        <w:tc>
          <w:tcPr>
            <w:tcW w:w="2122" w:type="dxa"/>
          </w:tcPr>
          <w:p w14:paraId="7F260408" w14:textId="48153C30" w:rsidR="00A305EA" w:rsidRDefault="00A305EA" w:rsidP="00A305EA">
            <w:pPr>
              <w:jc w:val="center"/>
            </w:pPr>
            <w:r>
              <w:t>Art 10 lg 5 p k</w:t>
            </w:r>
          </w:p>
        </w:tc>
        <w:tc>
          <w:tcPr>
            <w:tcW w:w="2126" w:type="dxa"/>
          </w:tcPr>
          <w:p w14:paraId="7075AF33" w14:textId="73DDF79D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DCF20F3" w14:textId="11546BA4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15</w:t>
            </w:r>
          </w:p>
        </w:tc>
        <w:tc>
          <w:tcPr>
            <w:tcW w:w="6946" w:type="dxa"/>
          </w:tcPr>
          <w:p w14:paraId="3E2FF9FF" w14:textId="77777777" w:rsidR="00A305EA" w:rsidRDefault="00A305EA" w:rsidP="00A305EA">
            <w:pPr>
              <w:jc w:val="center"/>
            </w:pPr>
          </w:p>
        </w:tc>
      </w:tr>
      <w:tr w:rsidR="00A305EA" w14:paraId="7816552D" w14:textId="77777777" w:rsidTr="003B4FFA">
        <w:tc>
          <w:tcPr>
            <w:tcW w:w="2122" w:type="dxa"/>
          </w:tcPr>
          <w:p w14:paraId="1FB79524" w14:textId="4EEB68A4" w:rsidR="00A305EA" w:rsidRDefault="00A305EA" w:rsidP="00A305EA">
            <w:pPr>
              <w:jc w:val="center"/>
            </w:pPr>
            <w:r>
              <w:t>Art 10 lg 5 p l</w:t>
            </w:r>
          </w:p>
        </w:tc>
        <w:tc>
          <w:tcPr>
            <w:tcW w:w="2126" w:type="dxa"/>
          </w:tcPr>
          <w:p w14:paraId="60E154D3" w14:textId="081D6BD2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F801F2F" w14:textId="45B0DDF3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16</w:t>
            </w:r>
          </w:p>
        </w:tc>
        <w:tc>
          <w:tcPr>
            <w:tcW w:w="6946" w:type="dxa"/>
          </w:tcPr>
          <w:p w14:paraId="31392392" w14:textId="77777777" w:rsidR="00A305EA" w:rsidRDefault="00A305EA" w:rsidP="00A305EA">
            <w:pPr>
              <w:jc w:val="center"/>
            </w:pPr>
          </w:p>
        </w:tc>
      </w:tr>
      <w:tr w:rsidR="00A305EA" w14:paraId="165E8139" w14:textId="77777777" w:rsidTr="003B4FFA">
        <w:tc>
          <w:tcPr>
            <w:tcW w:w="2122" w:type="dxa"/>
          </w:tcPr>
          <w:p w14:paraId="30DF1F35" w14:textId="515EE351" w:rsidR="00A305EA" w:rsidRDefault="00A305EA" w:rsidP="00A305EA">
            <w:pPr>
              <w:jc w:val="center"/>
            </w:pPr>
            <w:r>
              <w:t>Art 10 lg 5 p m</w:t>
            </w:r>
          </w:p>
        </w:tc>
        <w:tc>
          <w:tcPr>
            <w:tcW w:w="2126" w:type="dxa"/>
          </w:tcPr>
          <w:p w14:paraId="7ABD01F4" w14:textId="40BFC2E7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000D557" w14:textId="39075DBA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17</w:t>
            </w:r>
          </w:p>
        </w:tc>
        <w:tc>
          <w:tcPr>
            <w:tcW w:w="6946" w:type="dxa"/>
          </w:tcPr>
          <w:p w14:paraId="7B05536D" w14:textId="77777777" w:rsidR="00A305EA" w:rsidRDefault="00A305EA" w:rsidP="00A305EA">
            <w:pPr>
              <w:jc w:val="center"/>
            </w:pPr>
          </w:p>
        </w:tc>
      </w:tr>
      <w:tr w:rsidR="00A305EA" w14:paraId="567A07FE" w14:textId="77777777" w:rsidTr="003B4FFA">
        <w:tc>
          <w:tcPr>
            <w:tcW w:w="2122" w:type="dxa"/>
          </w:tcPr>
          <w:p w14:paraId="2FA0235A" w14:textId="31D97D6A" w:rsidR="00A305EA" w:rsidRDefault="00A305EA" w:rsidP="00A305EA">
            <w:pPr>
              <w:jc w:val="center"/>
            </w:pPr>
            <w:r>
              <w:t>Art 10 lg 5 p n</w:t>
            </w:r>
          </w:p>
        </w:tc>
        <w:tc>
          <w:tcPr>
            <w:tcW w:w="2126" w:type="dxa"/>
          </w:tcPr>
          <w:p w14:paraId="2D78F03D" w14:textId="4450D820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3A52503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1899731" w14:textId="32618A82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punktis 7.</w:t>
            </w:r>
          </w:p>
        </w:tc>
      </w:tr>
      <w:tr w:rsidR="00A305EA" w14:paraId="040DFD18" w14:textId="77777777" w:rsidTr="003B4FFA">
        <w:tc>
          <w:tcPr>
            <w:tcW w:w="2122" w:type="dxa"/>
          </w:tcPr>
          <w:p w14:paraId="2F202E3C" w14:textId="2771FB56" w:rsidR="00A305EA" w:rsidRDefault="00A305EA" w:rsidP="00A305EA">
            <w:pPr>
              <w:jc w:val="center"/>
            </w:pPr>
            <w:r>
              <w:t>Art 10 lg 5 p o</w:t>
            </w:r>
          </w:p>
        </w:tc>
        <w:tc>
          <w:tcPr>
            <w:tcW w:w="2126" w:type="dxa"/>
          </w:tcPr>
          <w:p w14:paraId="009A73B7" w14:textId="6821E783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055E4A2" w14:textId="578D15BD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18</w:t>
            </w:r>
          </w:p>
        </w:tc>
        <w:tc>
          <w:tcPr>
            <w:tcW w:w="6946" w:type="dxa"/>
          </w:tcPr>
          <w:p w14:paraId="3A30FAB0" w14:textId="77777777" w:rsidR="00A305EA" w:rsidRDefault="00A305EA" w:rsidP="00A305EA">
            <w:pPr>
              <w:jc w:val="center"/>
            </w:pPr>
          </w:p>
        </w:tc>
      </w:tr>
      <w:tr w:rsidR="00A305EA" w14:paraId="4F3928CD" w14:textId="77777777" w:rsidTr="003B4FFA">
        <w:tc>
          <w:tcPr>
            <w:tcW w:w="2122" w:type="dxa"/>
          </w:tcPr>
          <w:p w14:paraId="663E86BE" w14:textId="65710527" w:rsidR="00A305EA" w:rsidRDefault="00A305EA" w:rsidP="00A305EA">
            <w:pPr>
              <w:jc w:val="center"/>
            </w:pPr>
            <w:r>
              <w:t xml:space="preserve">Art 10 lg 5 p </w:t>
            </w:r>
            <w:proofErr w:type="spellStart"/>
            <w:r>
              <w:t>p</w:t>
            </w:r>
            <w:proofErr w:type="spellEnd"/>
          </w:p>
        </w:tc>
        <w:tc>
          <w:tcPr>
            <w:tcW w:w="2126" w:type="dxa"/>
          </w:tcPr>
          <w:p w14:paraId="07C418D8" w14:textId="10E9880F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8F9C694" w14:textId="5474E546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19</w:t>
            </w:r>
          </w:p>
        </w:tc>
        <w:tc>
          <w:tcPr>
            <w:tcW w:w="6946" w:type="dxa"/>
          </w:tcPr>
          <w:p w14:paraId="7143C067" w14:textId="77777777" w:rsidR="00A305EA" w:rsidRDefault="00A305EA" w:rsidP="00A305EA">
            <w:pPr>
              <w:jc w:val="center"/>
            </w:pPr>
          </w:p>
        </w:tc>
      </w:tr>
      <w:tr w:rsidR="00A305EA" w14:paraId="1740AE73" w14:textId="77777777" w:rsidTr="003B4FFA">
        <w:tc>
          <w:tcPr>
            <w:tcW w:w="2122" w:type="dxa"/>
          </w:tcPr>
          <w:p w14:paraId="176BDF42" w14:textId="7AA65C64" w:rsidR="00A305EA" w:rsidRDefault="00A305EA" w:rsidP="00A305EA">
            <w:pPr>
              <w:jc w:val="center"/>
            </w:pPr>
            <w:r>
              <w:t>Art 10 lg 5 p q</w:t>
            </w:r>
          </w:p>
        </w:tc>
        <w:tc>
          <w:tcPr>
            <w:tcW w:w="2126" w:type="dxa"/>
          </w:tcPr>
          <w:p w14:paraId="206099EE" w14:textId="40256E9A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4FE06B8" w14:textId="27409F6E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2</w:t>
            </w:r>
            <w:r>
              <w:t xml:space="preserve"> p 20</w:t>
            </w:r>
          </w:p>
        </w:tc>
        <w:tc>
          <w:tcPr>
            <w:tcW w:w="6946" w:type="dxa"/>
          </w:tcPr>
          <w:p w14:paraId="105490B8" w14:textId="77777777" w:rsidR="00A305EA" w:rsidRDefault="00A305EA" w:rsidP="00A305EA">
            <w:pPr>
              <w:jc w:val="center"/>
            </w:pPr>
          </w:p>
        </w:tc>
      </w:tr>
      <w:tr w:rsidR="00A305EA" w14:paraId="6557515F" w14:textId="77777777" w:rsidTr="003B4FFA">
        <w:tc>
          <w:tcPr>
            <w:tcW w:w="2122" w:type="dxa"/>
          </w:tcPr>
          <w:p w14:paraId="23731C7F" w14:textId="3C21EEC6" w:rsidR="00A305EA" w:rsidRDefault="00A305EA" w:rsidP="00A305EA">
            <w:pPr>
              <w:jc w:val="center"/>
            </w:pPr>
            <w:r>
              <w:t>Art 10 lg 5 teine alalõik</w:t>
            </w:r>
          </w:p>
        </w:tc>
        <w:tc>
          <w:tcPr>
            <w:tcW w:w="2126" w:type="dxa"/>
          </w:tcPr>
          <w:p w14:paraId="1218EA76" w14:textId="43832D89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0E77ECA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BF807FD" w14:textId="376588AC" w:rsidR="00A305EA" w:rsidRPr="00E34375" w:rsidRDefault="00A305EA" w:rsidP="00A305EA">
            <w:pPr>
              <w:jc w:val="center"/>
              <w:rPr>
                <w:vertAlign w:val="superscript"/>
              </w:rPr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proofErr w:type="spellStart"/>
            <w:r>
              <w:t>lg-s</w:t>
            </w:r>
            <w:proofErr w:type="spellEnd"/>
            <w:r>
              <w:t xml:space="preserve"> </w:t>
            </w:r>
            <w:r w:rsidRPr="00E34375">
              <w:t>8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A305EA" w14:paraId="01D7D7BF" w14:textId="77777777" w:rsidTr="003B4FFA">
        <w:tc>
          <w:tcPr>
            <w:tcW w:w="2122" w:type="dxa"/>
          </w:tcPr>
          <w:p w14:paraId="6216BC72" w14:textId="661DA590" w:rsidR="00A305EA" w:rsidRDefault="00A305EA" w:rsidP="00A305EA">
            <w:pPr>
              <w:jc w:val="center"/>
            </w:pPr>
            <w:r>
              <w:t>Art 10 lg 6</w:t>
            </w:r>
          </w:p>
        </w:tc>
        <w:tc>
          <w:tcPr>
            <w:tcW w:w="2126" w:type="dxa"/>
          </w:tcPr>
          <w:p w14:paraId="1D484B71" w14:textId="289A9FCB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982E259" w14:textId="21502D21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>8</w:t>
            </w:r>
          </w:p>
        </w:tc>
        <w:tc>
          <w:tcPr>
            <w:tcW w:w="6946" w:type="dxa"/>
          </w:tcPr>
          <w:p w14:paraId="2D32684B" w14:textId="0CC8691F" w:rsidR="00A305EA" w:rsidRDefault="00A305EA" w:rsidP="00A305EA">
            <w:pPr>
              <w:jc w:val="center"/>
            </w:pPr>
            <w:r>
              <w:t>Viidatud siseriiklikku sätet täiendatakse.</w:t>
            </w:r>
          </w:p>
        </w:tc>
      </w:tr>
      <w:tr w:rsidR="00A305EA" w14:paraId="666237E6" w14:textId="77777777" w:rsidTr="003B4FFA">
        <w:tc>
          <w:tcPr>
            <w:tcW w:w="2122" w:type="dxa"/>
          </w:tcPr>
          <w:p w14:paraId="29992A2A" w14:textId="56B00C51" w:rsidR="00A305EA" w:rsidRDefault="00A305EA" w:rsidP="00A305EA">
            <w:pPr>
              <w:jc w:val="center"/>
            </w:pPr>
            <w:r>
              <w:t>Art 10 lg 7</w:t>
            </w:r>
          </w:p>
        </w:tc>
        <w:tc>
          <w:tcPr>
            <w:tcW w:w="2126" w:type="dxa"/>
          </w:tcPr>
          <w:p w14:paraId="73F34FCB" w14:textId="7235DB6C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84903F9" w14:textId="052BECAB" w:rsidR="00A305EA" w:rsidRPr="007C7DC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>8</w:t>
            </w:r>
            <w:r>
              <w:rPr>
                <w:vertAlign w:val="superscript"/>
              </w:rPr>
              <w:t>2</w:t>
            </w:r>
          </w:p>
        </w:tc>
        <w:tc>
          <w:tcPr>
            <w:tcW w:w="6946" w:type="dxa"/>
          </w:tcPr>
          <w:p w14:paraId="042A5096" w14:textId="77777777" w:rsidR="00A305EA" w:rsidRDefault="00A305EA" w:rsidP="00A305EA">
            <w:pPr>
              <w:jc w:val="center"/>
            </w:pPr>
          </w:p>
        </w:tc>
      </w:tr>
      <w:tr w:rsidR="00A305EA" w14:paraId="6A34518A" w14:textId="77777777" w:rsidTr="003B4FFA">
        <w:tc>
          <w:tcPr>
            <w:tcW w:w="2122" w:type="dxa"/>
          </w:tcPr>
          <w:p w14:paraId="6B8E9E8A" w14:textId="756C3074" w:rsidR="00A305EA" w:rsidRDefault="00A305EA" w:rsidP="00A305EA">
            <w:pPr>
              <w:jc w:val="center"/>
            </w:pPr>
            <w:r>
              <w:t>Art 10 lg 8</w:t>
            </w:r>
          </w:p>
        </w:tc>
        <w:tc>
          <w:tcPr>
            <w:tcW w:w="2126" w:type="dxa"/>
          </w:tcPr>
          <w:p w14:paraId="5964FB62" w14:textId="70768F53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20CC422" w14:textId="0D5DB801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>6</w:t>
            </w:r>
          </w:p>
        </w:tc>
        <w:tc>
          <w:tcPr>
            <w:tcW w:w="6946" w:type="dxa"/>
          </w:tcPr>
          <w:p w14:paraId="0ECD048D" w14:textId="5D77DE20" w:rsidR="00A305EA" w:rsidRDefault="00A305EA" w:rsidP="00A305EA">
            <w:pPr>
              <w:jc w:val="center"/>
            </w:pPr>
            <w:r>
              <w:t>Viidatud siseriiklikku sätet muudetakse.</w:t>
            </w:r>
          </w:p>
        </w:tc>
      </w:tr>
      <w:tr w:rsidR="00A305EA" w14:paraId="3F39F792" w14:textId="77777777" w:rsidTr="003B4FFA">
        <w:tc>
          <w:tcPr>
            <w:tcW w:w="2122" w:type="dxa"/>
          </w:tcPr>
          <w:p w14:paraId="7428FD70" w14:textId="2AF99BFD" w:rsidR="00A305EA" w:rsidRDefault="00A305EA" w:rsidP="00A305EA">
            <w:pPr>
              <w:jc w:val="center"/>
            </w:pPr>
            <w:r>
              <w:t>Art 10 lg 9</w:t>
            </w:r>
          </w:p>
        </w:tc>
        <w:tc>
          <w:tcPr>
            <w:tcW w:w="2126" w:type="dxa"/>
          </w:tcPr>
          <w:p w14:paraId="638F9783" w14:textId="4DB7B528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6B4771A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449D340" w14:textId="4B0C7C34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1</w:t>
            </w:r>
            <w:r w:rsidRPr="00F139F9">
              <w:t xml:space="preserve"> </w:t>
            </w:r>
            <w:r>
              <w:t>lg 2 punktis 6.</w:t>
            </w:r>
          </w:p>
        </w:tc>
      </w:tr>
      <w:tr w:rsidR="00A305EA" w14:paraId="0919B8E8" w14:textId="77777777" w:rsidTr="003B4FFA">
        <w:tc>
          <w:tcPr>
            <w:tcW w:w="2122" w:type="dxa"/>
          </w:tcPr>
          <w:p w14:paraId="2DDB7428" w14:textId="06683186" w:rsidR="00A305EA" w:rsidRDefault="00A305EA" w:rsidP="00A305EA">
            <w:pPr>
              <w:jc w:val="center"/>
            </w:pPr>
            <w:r>
              <w:t>Art 10 lg 10</w:t>
            </w:r>
          </w:p>
        </w:tc>
        <w:tc>
          <w:tcPr>
            <w:tcW w:w="2126" w:type="dxa"/>
          </w:tcPr>
          <w:p w14:paraId="5703ED62" w14:textId="462796E6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CB6B40C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8261C55" w14:textId="31F3AD62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 xml:space="preserve">VÕS § 403 </w:t>
            </w:r>
            <w:proofErr w:type="spellStart"/>
            <w:r>
              <w:t>lg-s</w:t>
            </w:r>
            <w:proofErr w:type="spellEnd"/>
            <w:r>
              <w:t xml:space="preserve"> 1. </w:t>
            </w:r>
          </w:p>
        </w:tc>
      </w:tr>
      <w:tr w:rsidR="00A305EA" w14:paraId="39F2FC7A" w14:textId="77777777" w:rsidTr="003B4FFA">
        <w:tc>
          <w:tcPr>
            <w:tcW w:w="2122" w:type="dxa"/>
          </w:tcPr>
          <w:p w14:paraId="3AD74F75" w14:textId="737A4006" w:rsidR="00A305EA" w:rsidRDefault="00A305EA" w:rsidP="00A305EA">
            <w:pPr>
              <w:jc w:val="center"/>
            </w:pPr>
            <w:r>
              <w:t>Art 11</w:t>
            </w:r>
          </w:p>
        </w:tc>
        <w:tc>
          <w:tcPr>
            <w:tcW w:w="2126" w:type="dxa"/>
          </w:tcPr>
          <w:p w14:paraId="711017AA" w14:textId="65A4B190" w:rsidR="00A305EA" w:rsidRDefault="00A305EA" w:rsidP="00A305EA">
            <w:pPr>
              <w:jc w:val="center"/>
            </w:pPr>
            <w:r>
              <w:t xml:space="preserve">EI </w:t>
            </w:r>
          </w:p>
        </w:tc>
        <w:tc>
          <w:tcPr>
            <w:tcW w:w="3260" w:type="dxa"/>
          </w:tcPr>
          <w:p w14:paraId="1168BEA2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A6619A6" w14:textId="42248712" w:rsidR="00A305EA" w:rsidRDefault="00A305EA" w:rsidP="00A305EA">
            <w:r>
              <w:t xml:space="preserve">Artikkel 11 näeb ette lepingueelse teabe esitamise artikli 2 lõikes 6 ja 7 osutatud krediidilepingute puhul. </w:t>
            </w:r>
            <w:r w:rsidRPr="00474B59">
              <w:t>Eestis on otsustatud neid erisusi mitte rakendada, seetõttu ei looda  ka teavitamise kohta erireeglit artikli 11 ülevõtmise</w:t>
            </w:r>
            <w:r>
              <w:t xml:space="preserve">ks. </w:t>
            </w:r>
          </w:p>
        </w:tc>
      </w:tr>
      <w:tr w:rsidR="00A305EA" w14:paraId="1D19E49A" w14:textId="77777777" w:rsidTr="003B4FFA">
        <w:tc>
          <w:tcPr>
            <w:tcW w:w="2122" w:type="dxa"/>
          </w:tcPr>
          <w:p w14:paraId="39CCA1DF" w14:textId="192BEECD" w:rsidR="00A305EA" w:rsidRDefault="00A305EA" w:rsidP="00A305EA">
            <w:pPr>
              <w:jc w:val="center"/>
            </w:pPr>
            <w:r>
              <w:t>Art 12 lg 1 esimene alalõik</w:t>
            </w:r>
          </w:p>
        </w:tc>
        <w:tc>
          <w:tcPr>
            <w:tcW w:w="2126" w:type="dxa"/>
          </w:tcPr>
          <w:p w14:paraId="7A6AC1C6" w14:textId="3C7E5E45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C98B9FE" w14:textId="720CD504" w:rsidR="00A305EA" w:rsidRDefault="00A305EA" w:rsidP="00A305EA">
            <w:pPr>
              <w:jc w:val="center"/>
              <w:rPr>
                <w:b/>
                <w:bCs/>
              </w:rPr>
            </w:pPr>
            <w:r w:rsidRPr="00F139F9">
              <w:t>VÕS § 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>1</w:t>
            </w:r>
          </w:p>
        </w:tc>
        <w:tc>
          <w:tcPr>
            <w:tcW w:w="6946" w:type="dxa"/>
          </w:tcPr>
          <w:p w14:paraId="3A244939" w14:textId="251CD5AF" w:rsidR="00A305EA" w:rsidRDefault="00A305EA" w:rsidP="00A305EA">
            <w:pPr>
              <w:jc w:val="center"/>
            </w:pPr>
            <w:r>
              <w:t>Viidatud siseriiklikku sätet muudetakse.</w:t>
            </w:r>
          </w:p>
        </w:tc>
      </w:tr>
      <w:tr w:rsidR="00A305EA" w14:paraId="74A6BBC9" w14:textId="77777777" w:rsidTr="003B4FFA">
        <w:tc>
          <w:tcPr>
            <w:tcW w:w="2122" w:type="dxa"/>
          </w:tcPr>
          <w:p w14:paraId="0563BA12" w14:textId="60AFFDD7" w:rsidR="00A305EA" w:rsidRDefault="00A305EA" w:rsidP="00A305EA">
            <w:pPr>
              <w:jc w:val="center"/>
            </w:pPr>
            <w:r>
              <w:lastRenderedPageBreak/>
              <w:t>Art 12 lg 1 p a</w:t>
            </w:r>
          </w:p>
        </w:tc>
        <w:tc>
          <w:tcPr>
            <w:tcW w:w="2126" w:type="dxa"/>
          </w:tcPr>
          <w:p w14:paraId="5DE5FB03" w14:textId="3EA4EC3A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ADB7DF3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17BC7A4" w14:textId="1963FE01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 xml:space="preserve">3 punktis 1, kuid direktiivi </w:t>
            </w:r>
            <w:r>
              <w:rPr>
                <w:rFonts w:eastAsia="Arial"/>
              </w:rPr>
              <w:t>(EL) 2023/225 muudatustest tulenevalt hõlmab selgituspunkt kõiki tarbijakrediidilepinguid – eelnevalt kohaldusid VÕS §</w:t>
            </w:r>
            <w:r w:rsidRPr="00F139F9">
              <w:t>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 xml:space="preserve">3 ja selle punktid vaid elamukinnisvaraga seotud krediidilepingutele. </w:t>
            </w:r>
          </w:p>
        </w:tc>
      </w:tr>
      <w:tr w:rsidR="00A305EA" w14:paraId="0C235722" w14:textId="77777777" w:rsidTr="003B4FFA">
        <w:tc>
          <w:tcPr>
            <w:tcW w:w="2122" w:type="dxa"/>
          </w:tcPr>
          <w:p w14:paraId="3B7F0CB9" w14:textId="0206AB84" w:rsidR="00A305EA" w:rsidRDefault="00A305EA" w:rsidP="00A305EA">
            <w:pPr>
              <w:jc w:val="center"/>
            </w:pPr>
            <w:r>
              <w:t>Art 12 lg 1 p b</w:t>
            </w:r>
          </w:p>
        </w:tc>
        <w:tc>
          <w:tcPr>
            <w:tcW w:w="2126" w:type="dxa"/>
          </w:tcPr>
          <w:p w14:paraId="1417F50B" w14:textId="48A28CC2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62066A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410308C" w14:textId="0DB5C72B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 xml:space="preserve">3 punktis 2, kuid direktiivi </w:t>
            </w:r>
            <w:r>
              <w:rPr>
                <w:rFonts w:eastAsia="Arial"/>
              </w:rPr>
              <w:t>(EL) 2023/225 muudatustest tulenevalt hõlmab selgituspunkt kõiki tarbijakrediidilepinguid – eelnevalt kohaldusid VÕS §</w:t>
            </w:r>
            <w:r w:rsidRPr="00F139F9">
              <w:t>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>3 ja selle punktid vaid elamukinnisvaraga seotud krediidilepingutele.</w:t>
            </w:r>
          </w:p>
        </w:tc>
      </w:tr>
      <w:tr w:rsidR="00A305EA" w14:paraId="37644DB4" w14:textId="77777777" w:rsidTr="003B4FFA">
        <w:tc>
          <w:tcPr>
            <w:tcW w:w="2122" w:type="dxa"/>
          </w:tcPr>
          <w:p w14:paraId="42D278E3" w14:textId="00B3F23B" w:rsidR="00A305EA" w:rsidRDefault="00A305EA" w:rsidP="00A305EA">
            <w:pPr>
              <w:jc w:val="center"/>
            </w:pPr>
            <w:r>
              <w:t>Art 12 lg 1 p c</w:t>
            </w:r>
          </w:p>
        </w:tc>
        <w:tc>
          <w:tcPr>
            <w:tcW w:w="2126" w:type="dxa"/>
          </w:tcPr>
          <w:p w14:paraId="1F746586" w14:textId="1E4A8C38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F677CFA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0325E9B" w14:textId="669D7FE7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 xml:space="preserve">3 punktis 3, kuid direktiivi </w:t>
            </w:r>
            <w:r>
              <w:rPr>
                <w:rFonts w:eastAsia="Arial"/>
              </w:rPr>
              <w:t>(EL) 2023/225 muudatustest tulenevalt hõlmab selgituspunkt kõiki tarbijakrediidilepinguid – eelnevalt kohaldusid VÕS §</w:t>
            </w:r>
            <w:r w:rsidRPr="00F139F9">
              <w:t>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>3 ja selle punktid vaid elamukinnisvaraga seotud krediidilepingutele.</w:t>
            </w:r>
          </w:p>
        </w:tc>
      </w:tr>
      <w:tr w:rsidR="00A305EA" w14:paraId="3BEFE8C4" w14:textId="77777777" w:rsidTr="003B4FFA">
        <w:tc>
          <w:tcPr>
            <w:tcW w:w="2122" w:type="dxa"/>
          </w:tcPr>
          <w:p w14:paraId="1E05D3BA" w14:textId="0A369FF7" w:rsidR="00A305EA" w:rsidRDefault="00A305EA" w:rsidP="00A305EA">
            <w:pPr>
              <w:jc w:val="center"/>
            </w:pPr>
            <w:r>
              <w:t>Art 12 lg 1 p d</w:t>
            </w:r>
          </w:p>
        </w:tc>
        <w:tc>
          <w:tcPr>
            <w:tcW w:w="2126" w:type="dxa"/>
          </w:tcPr>
          <w:p w14:paraId="6098382C" w14:textId="716A9456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AAFD344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648A507" w14:textId="345FEE2A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F139F9">
              <w:t>VÕS § 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 xml:space="preserve">3 punktis 4, kuid direktiivi </w:t>
            </w:r>
            <w:r>
              <w:rPr>
                <w:rFonts w:eastAsia="Arial"/>
              </w:rPr>
              <w:t>(EL) 2023/225 muudatustest tulenevalt hõlmab selgituspunkt kõiki tarbijakrediidilepinguid – eelnevalt kohaldusid VÕS §</w:t>
            </w:r>
            <w:r w:rsidRPr="00F139F9">
              <w:t>403</w:t>
            </w:r>
            <w:r>
              <w:rPr>
                <w:vertAlign w:val="superscript"/>
              </w:rPr>
              <w:t>5</w:t>
            </w:r>
            <w:r w:rsidRPr="00F139F9">
              <w:t xml:space="preserve"> </w:t>
            </w:r>
            <w:r>
              <w:t>lg</w:t>
            </w:r>
            <w:r w:rsidRPr="00F139F9">
              <w:t xml:space="preserve"> </w:t>
            </w:r>
            <w:r>
              <w:t>3 ja selle punktid vaid elamukinnisvaraga seotud krediidilepingutele.</w:t>
            </w:r>
          </w:p>
        </w:tc>
      </w:tr>
      <w:tr w:rsidR="00A305EA" w14:paraId="4E2175FE" w14:textId="77777777" w:rsidTr="003B4FFA">
        <w:tc>
          <w:tcPr>
            <w:tcW w:w="2122" w:type="dxa"/>
          </w:tcPr>
          <w:p w14:paraId="7DC17E44" w14:textId="2CF18343" w:rsidR="00A305EA" w:rsidRDefault="00A305EA" w:rsidP="00A305EA">
            <w:pPr>
              <w:jc w:val="center"/>
            </w:pPr>
            <w:r>
              <w:t>Art 12 lg 2</w:t>
            </w:r>
          </w:p>
        </w:tc>
        <w:tc>
          <w:tcPr>
            <w:tcW w:w="2126" w:type="dxa"/>
          </w:tcPr>
          <w:p w14:paraId="0315F975" w14:textId="6A96B1E3" w:rsidR="00A305EA" w:rsidRDefault="00A305EA" w:rsidP="00A305EA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7D0FAFA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DD1A12F" w14:textId="522CF281" w:rsidR="00A305EA" w:rsidRDefault="00A305EA" w:rsidP="00A305EA">
            <w:pPr>
              <w:jc w:val="center"/>
            </w:pPr>
            <w:r>
              <w:t xml:space="preserve">Liikmesriigi jaoks valikuline säte, mida Eestis on otsustatud mitte rakendada. </w:t>
            </w:r>
          </w:p>
        </w:tc>
      </w:tr>
      <w:tr w:rsidR="00A305EA" w14:paraId="668BE774" w14:textId="77777777" w:rsidTr="003B4FFA">
        <w:tc>
          <w:tcPr>
            <w:tcW w:w="2122" w:type="dxa"/>
          </w:tcPr>
          <w:p w14:paraId="74B87D04" w14:textId="2147275E" w:rsidR="00A305EA" w:rsidRDefault="00A305EA" w:rsidP="00A305EA">
            <w:pPr>
              <w:jc w:val="center"/>
            </w:pPr>
            <w:r>
              <w:t>Art 13</w:t>
            </w:r>
          </w:p>
        </w:tc>
        <w:tc>
          <w:tcPr>
            <w:tcW w:w="2126" w:type="dxa"/>
          </w:tcPr>
          <w:p w14:paraId="64A10A4C" w14:textId="6E7C38FE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114EB97" w14:textId="4BCC4564" w:rsidR="00A305EA" w:rsidRPr="00664D7E" w:rsidRDefault="00A305EA" w:rsidP="00A305EA">
            <w:pPr>
              <w:jc w:val="center"/>
              <w:rPr>
                <w:b/>
                <w:bCs/>
              </w:rPr>
            </w:pPr>
            <w:r>
              <w:t>VÕS § 403</w:t>
            </w:r>
            <w:r>
              <w:rPr>
                <w:vertAlign w:val="superscript"/>
              </w:rPr>
              <w:t>5</w:t>
            </w:r>
            <w:r>
              <w:t xml:space="preserve"> lg 4</w:t>
            </w:r>
          </w:p>
        </w:tc>
        <w:tc>
          <w:tcPr>
            <w:tcW w:w="6946" w:type="dxa"/>
          </w:tcPr>
          <w:p w14:paraId="6A9EBB7F" w14:textId="768EF494" w:rsidR="00A305EA" w:rsidRDefault="00A305EA" w:rsidP="00A305EA">
            <w:pPr>
              <w:jc w:val="center"/>
            </w:pPr>
          </w:p>
        </w:tc>
      </w:tr>
      <w:tr w:rsidR="00A305EA" w14:paraId="56066C62" w14:textId="77777777" w:rsidTr="003B4FFA">
        <w:tc>
          <w:tcPr>
            <w:tcW w:w="2122" w:type="dxa"/>
          </w:tcPr>
          <w:p w14:paraId="203B31B2" w14:textId="7505DDF2" w:rsidR="00A305EA" w:rsidRDefault="00A305EA" w:rsidP="00A305EA">
            <w:pPr>
              <w:jc w:val="center"/>
            </w:pPr>
            <w:r>
              <w:t>Art 14 lg 1</w:t>
            </w:r>
          </w:p>
        </w:tc>
        <w:tc>
          <w:tcPr>
            <w:tcW w:w="2126" w:type="dxa"/>
          </w:tcPr>
          <w:p w14:paraId="19EE4A5D" w14:textId="1ADDACCE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5A79D50" w14:textId="14EC3451" w:rsidR="00A305EA" w:rsidRPr="00D77042" w:rsidRDefault="00A305EA" w:rsidP="00A305EA">
            <w:pPr>
              <w:jc w:val="center"/>
            </w:pPr>
            <w:r>
              <w:t>VÕS § 419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6946" w:type="dxa"/>
          </w:tcPr>
          <w:p w14:paraId="6A4AE37F" w14:textId="31DFA237" w:rsidR="00A305EA" w:rsidRDefault="00A305EA" w:rsidP="00A305EA">
            <w:pPr>
              <w:jc w:val="center"/>
            </w:pPr>
            <w:r>
              <w:t xml:space="preserve">Seosmüügi keeld (ja komplektina müügi lubamine) laieneb direktiivist (EL) 2023/2225 tulenevalt ka muudele tarbijakrediidilepingutele. </w:t>
            </w:r>
          </w:p>
        </w:tc>
      </w:tr>
      <w:tr w:rsidR="00A305EA" w14:paraId="5DF59D37" w14:textId="77777777" w:rsidTr="003B4FFA">
        <w:tc>
          <w:tcPr>
            <w:tcW w:w="2122" w:type="dxa"/>
          </w:tcPr>
          <w:p w14:paraId="4F78BEFF" w14:textId="570CD28A" w:rsidR="00A305EA" w:rsidRDefault="00A305EA" w:rsidP="00A305EA">
            <w:pPr>
              <w:jc w:val="center"/>
            </w:pPr>
            <w:r>
              <w:lastRenderedPageBreak/>
              <w:t>Art 14 lg 2</w:t>
            </w:r>
          </w:p>
        </w:tc>
        <w:tc>
          <w:tcPr>
            <w:tcW w:w="2126" w:type="dxa"/>
          </w:tcPr>
          <w:p w14:paraId="66441CD8" w14:textId="5A618D9F" w:rsidR="00A305EA" w:rsidRDefault="00A305EA" w:rsidP="00A305EA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5E136CFF" w14:textId="5BBC2FD7" w:rsidR="00A305EA" w:rsidRPr="00406B66" w:rsidRDefault="00A305EA" w:rsidP="00A305EA">
            <w:pPr>
              <w:jc w:val="center"/>
            </w:pPr>
            <w:r>
              <w:t>VÕS § 419</w:t>
            </w:r>
            <w:r>
              <w:rPr>
                <w:vertAlign w:val="superscript"/>
              </w:rPr>
              <w:t>3</w:t>
            </w:r>
            <w:r>
              <w:t xml:space="preserve"> lg 2 p 1</w:t>
            </w:r>
          </w:p>
        </w:tc>
        <w:tc>
          <w:tcPr>
            <w:tcW w:w="6946" w:type="dxa"/>
          </w:tcPr>
          <w:p w14:paraId="2A496D5F" w14:textId="0FFADD4C" w:rsidR="00A305EA" w:rsidRDefault="00A305EA" w:rsidP="00A305EA">
            <w:pPr>
              <w:jc w:val="center"/>
            </w:pPr>
            <w:r>
              <w:t xml:space="preserve">Eesti on otsustanud artikli 14 lõikes 2 ette nähtud erandit rakendada. </w:t>
            </w:r>
            <w:r w:rsidRPr="00DA13F0">
              <w:t>Seetõttu piird</w:t>
            </w:r>
            <w:r>
              <w:t>ub</w:t>
            </w:r>
            <w:r w:rsidRPr="00DA13F0">
              <w:t xml:space="preserve"> VÕS § 419</w:t>
            </w:r>
            <w:r>
              <w:rPr>
                <w:vertAlign w:val="superscript"/>
              </w:rPr>
              <w:t>3</w:t>
            </w:r>
            <w:r w:rsidRPr="00DA13F0">
              <w:t xml:space="preserve"> lõike 2 punktis </w:t>
            </w:r>
            <w:r>
              <w:t xml:space="preserve">1 </w:t>
            </w:r>
            <w:r w:rsidRPr="00DA13F0">
              <w:t>tehtav muudatus üksnes vii</w:t>
            </w:r>
            <w:r>
              <w:t>te</w:t>
            </w:r>
            <w:r w:rsidRPr="00DA13F0">
              <w:t xml:space="preserve"> kaotamisega elamukinnisvaraga seotud krediidile.</w:t>
            </w:r>
          </w:p>
        </w:tc>
      </w:tr>
      <w:tr w:rsidR="00A305EA" w14:paraId="5F1623F7" w14:textId="77777777" w:rsidTr="003B4FFA">
        <w:tc>
          <w:tcPr>
            <w:tcW w:w="2122" w:type="dxa"/>
          </w:tcPr>
          <w:p w14:paraId="329D40AA" w14:textId="0BC8384D" w:rsidR="00A305EA" w:rsidRDefault="00A305EA" w:rsidP="00A305EA">
            <w:pPr>
              <w:jc w:val="center"/>
            </w:pPr>
            <w:r>
              <w:t>Art 14 lg 3</w:t>
            </w:r>
          </w:p>
        </w:tc>
        <w:tc>
          <w:tcPr>
            <w:tcW w:w="2126" w:type="dxa"/>
          </w:tcPr>
          <w:p w14:paraId="55C692FF" w14:textId="396386DA" w:rsidR="00A305EA" w:rsidRDefault="00A305EA" w:rsidP="00A305EA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3E02274A" w14:textId="143B3FCD" w:rsidR="00A305EA" w:rsidRPr="004D2974" w:rsidRDefault="00A305EA" w:rsidP="00A305EA">
            <w:pPr>
              <w:jc w:val="center"/>
              <w:rPr>
                <w:b/>
                <w:bCs/>
              </w:rPr>
            </w:pPr>
            <w:r>
              <w:t>VÕS § 419</w:t>
            </w:r>
            <w:r>
              <w:rPr>
                <w:vertAlign w:val="superscript"/>
              </w:rPr>
              <w:t>3</w:t>
            </w:r>
            <w:r>
              <w:t xml:space="preserve"> lg 3 ja VÕS § 401</w:t>
            </w:r>
            <w:r>
              <w:rPr>
                <w:vertAlign w:val="superscript"/>
              </w:rPr>
              <w:t>2</w:t>
            </w:r>
          </w:p>
        </w:tc>
        <w:tc>
          <w:tcPr>
            <w:tcW w:w="6946" w:type="dxa"/>
          </w:tcPr>
          <w:p w14:paraId="73AA15E0" w14:textId="3AB35235" w:rsidR="00A305EA" w:rsidRDefault="00A305EA" w:rsidP="00A305EA">
            <w:pPr>
              <w:jc w:val="center"/>
            </w:pPr>
            <w:r>
              <w:t xml:space="preserve">Eesti on otsustanud artikli 14 lõikes 3 ette nähtud erandit rakendada. </w:t>
            </w:r>
            <w:r w:rsidRPr="00DA13F0">
              <w:t>Seetõttu piird</w:t>
            </w:r>
            <w:r>
              <w:t>ub</w:t>
            </w:r>
            <w:r w:rsidRPr="00DA13F0">
              <w:t xml:space="preserve"> VÕS § 419</w:t>
            </w:r>
            <w:r>
              <w:rPr>
                <w:vertAlign w:val="superscript"/>
              </w:rPr>
              <w:t>3</w:t>
            </w:r>
            <w:r w:rsidRPr="00DA13F0">
              <w:t xml:space="preserve"> lõike</w:t>
            </w:r>
            <w:r>
              <w:t>s</w:t>
            </w:r>
            <w:r w:rsidRPr="00DA13F0">
              <w:t xml:space="preserve"> </w:t>
            </w:r>
            <w:r>
              <w:t>3</w:t>
            </w:r>
            <w:r w:rsidRPr="00DA13F0">
              <w:t xml:space="preserve"> tehtav muudatus üksnes vii</w:t>
            </w:r>
            <w:r>
              <w:t>te</w:t>
            </w:r>
            <w:r w:rsidRPr="00DA13F0">
              <w:t xml:space="preserve"> kaotamisega elamukinnisvaraga seotud krediidile.</w:t>
            </w:r>
          </w:p>
        </w:tc>
      </w:tr>
      <w:tr w:rsidR="00A305EA" w14:paraId="5D4D6C0C" w14:textId="77777777" w:rsidTr="003B4FFA">
        <w:tc>
          <w:tcPr>
            <w:tcW w:w="2122" w:type="dxa"/>
          </w:tcPr>
          <w:p w14:paraId="6F6EA2A7" w14:textId="400B5E16" w:rsidR="00A305EA" w:rsidRDefault="00A305EA" w:rsidP="00A305EA">
            <w:pPr>
              <w:jc w:val="center"/>
            </w:pPr>
            <w:r>
              <w:t>Art 14 lg 4</w:t>
            </w:r>
          </w:p>
        </w:tc>
        <w:tc>
          <w:tcPr>
            <w:tcW w:w="2126" w:type="dxa"/>
          </w:tcPr>
          <w:p w14:paraId="0262DE67" w14:textId="6F750F5F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5FAC11A" w14:textId="3D1AD15B" w:rsidR="00A305EA" w:rsidRPr="00537F48" w:rsidRDefault="00A305EA" w:rsidP="00A305EA">
            <w:pPr>
              <w:jc w:val="center"/>
            </w:pPr>
            <w:proofErr w:type="spellStart"/>
            <w:r>
              <w:t>KindlTS</w:t>
            </w:r>
            <w:proofErr w:type="spellEnd"/>
            <w:r>
              <w:t xml:space="preserve"> § 218 lg 2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1FCED851" w14:textId="1A6A6546" w:rsidR="00A305EA" w:rsidRDefault="00A305EA" w:rsidP="00A305EA">
            <w:pPr>
              <w:jc w:val="center"/>
            </w:pPr>
          </w:p>
        </w:tc>
      </w:tr>
      <w:tr w:rsidR="00A305EA" w14:paraId="2BD22366" w14:textId="77777777" w:rsidTr="003B4FFA">
        <w:tc>
          <w:tcPr>
            <w:tcW w:w="2122" w:type="dxa"/>
          </w:tcPr>
          <w:p w14:paraId="7E36F347" w14:textId="379DC2E1" w:rsidR="00A305EA" w:rsidRDefault="00A305EA" w:rsidP="00A305EA">
            <w:pPr>
              <w:jc w:val="center"/>
            </w:pPr>
            <w:r>
              <w:t>Art 14 lg 5</w:t>
            </w:r>
          </w:p>
        </w:tc>
        <w:tc>
          <w:tcPr>
            <w:tcW w:w="2126" w:type="dxa"/>
          </w:tcPr>
          <w:p w14:paraId="1D1FF2B7" w14:textId="401EAF0F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DAF1D23" w14:textId="53011B0A" w:rsidR="00A305EA" w:rsidRPr="00F70BB7" w:rsidRDefault="00A305EA" w:rsidP="00A305EA">
            <w:pPr>
              <w:jc w:val="center"/>
            </w:pPr>
            <w:r>
              <w:t>VÕS § 401</w:t>
            </w:r>
            <w:r>
              <w:rPr>
                <w:vertAlign w:val="superscript"/>
              </w:rPr>
              <w:t>2</w:t>
            </w:r>
            <w:r>
              <w:t xml:space="preserve"> lg 4</w:t>
            </w:r>
          </w:p>
        </w:tc>
        <w:tc>
          <w:tcPr>
            <w:tcW w:w="6946" w:type="dxa"/>
          </w:tcPr>
          <w:p w14:paraId="71FDAC91" w14:textId="77777777" w:rsidR="00A305EA" w:rsidRDefault="00A305EA" w:rsidP="00A305EA">
            <w:pPr>
              <w:jc w:val="center"/>
            </w:pPr>
          </w:p>
        </w:tc>
      </w:tr>
      <w:tr w:rsidR="00A305EA" w14:paraId="3BF8E300" w14:textId="77777777" w:rsidTr="003B4FFA">
        <w:tc>
          <w:tcPr>
            <w:tcW w:w="2122" w:type="dxa"/>
          </w:tcPr>
          <w:p w14:paraId="37A4C91C" w14:textId="3A9912D7" w:rsidR="00A305EA" w:rsidRDefault="00A305EA" w:rsidP="00A305EA">
            <w:pPr>
              <w:jc w:val="center"/>
            </w:pPr>
            <w:r>
              <w:t>Art 15 lg 1</w:t>
            </w:r>
          </w:p>
        </w:tc>
        <w:tc>
          <w:tcPr>
            <w:tcW w:w="2126" w:type="dxa"/>
          </w:tcPr>
          <w:p w14:paraId="47C414D5" w14:textId="2AF9BD25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8600B2A" w14:textId="37887404" w:rsidR="00A305EA" w:rsidRPr="004A268E" w:rsidRDefault="00A305EA" w:rsidP="00A305EA">
            <w:pPr>
              <w:jc w:val="center"/>
            </w:pPr>
            <w:r w:rsidRPr="00662FE2">
              <w:t>VÕS § 404 lg 1</w:t>
            </w:r>
            <w:r w:rsidRPr="00662FE2">
              <w:rPr>
                <w:vertAlign w:val="superscript"/>
              </w:rPr>
              <w:t>1</w:t>
            </w:r>
            <w:r>
              <w:t xml:space="preserve"> esimene lause</w:t>
            </w:r>
          </w:p>
        </w:tc>
        <w:tc>
          <w:tcPr>
            <w:tcW w:w="6946" w:type="dxa"/>
          </w:tcPr>
          <w:p w14:paraId="279937A8" w14:textId="77777777" w:rsidR="00A305EA" w:rsidRDefault="00A305EA" w:rsidP="00A305EA">
            <w:pPr>
              <w:jc w:val="center"/>
            </w:pPr>
          </w:p>
        </w:tc>
      </w:tr>
      <w:tr w:rsidR="00A305EA" w14:paraId="2040C701" w14:textId="77777777" w:rsidTr="003B4FFA">
        <w:tc>
          <w:tcPr>
            <w:tcW w:w="2122" w:type="dxa"/>
          </w:tcPr>
          <w:p w14:paraId="56294EF7" w14:textId="0355D114" w:rsidR="00A305EA" w:rsidRDefault="00A305EA" w:rsidP="00A305EA">
            <w:pPr>
              <w:jc w:val="center"/>
            </w:pPr>
            <w:r>
              <w:t>Art 15 lg 2</w:t>
            </w:r>
          </w:p>
        </w:tc>
        <w:tc>
          <w:tcPr>
            <w:tcW w:w="2126" w:type="dxa"/>
          </w:tcPr>
          <w:p w14:paraId="09C73D04" w14:textId="55918F4B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B7C696B" w14:textId="438DF6AD" w:rsidR="00A305EA" w:rsidRDefault="00A305EA" w:rsidP="00A305EA">
            <w:pPr>
              <w:jc w:val="center"/>
              <w:rPr>
                <w:b/>
                <w:bCs/>
              </w:rPr>
            </w:pPr>
            <w:r w:rsidRPr="00662FE2">
              <w:t>VÕS § 404 lg 1</w:t>
            </w:r>
            <w:r w:rsidRPr="00662FE2">
              <w:rPr>
                <w:vertAlign w:val="superscript"/>
              </w:rPr>
              <w:t>1</w:t>
            </w:r>
            <w:r>
              <w:t xml:space="preserve"> teine lause</w:t>
            </w:r>
          </w:p>
        </w:tc>
        <w:tc>
          <w:tcPr>
            <w:tcW w:w="6946" w:type="dxa"/>
          </w:tcPr>
          <w:p w14:paraId="2EE4F2BB" w14:textId="77777777" w:rsidR="00A305EA" w:rsidRDefault="00A305EA" w:rsidP="00A305EA">
            <w:pPr>
              <w:jc w:val="center"/>
            </w:pPr>
          </w:p>
        </w:tc>
      </w:tr>
      <w:tr w:rsidR="00A305EA" w14:paraId="41535DA4" w14:textId="77777777" w:rsidTr="003B4FFA">
        <w:tc>
          <w:tcPr>
            <w:tcW w:w="2122" w:type="dxa"/>
          </w:tcPr>
          <w:p w14:paraId="701F2762" w14:textId="2848D2EE" w:rsidR="00A305EA" w:rsidRDefault="00A305EA" w:rsidP="00A305EA">
            <w:pPr>
              <w:jc w:val="center"/>
            </w:pPr>
            <w:r>
              <w:t>Art 16 lg 1</w:t>
            </w:r>
          </w:p>
        </w:tc>
        <w:tc>
          <w:tcPr>
            <w:tcW w:w="2126" w:type="dxa"/>
          </w:tcPr>
          <w:p w14:paraId="7636D961" w14:textId="49FFEBA8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13E44F7" w14:textId="47BDADD8" w:rsidR="00A305EA" w:rsidRPr="00436738" w:rsidRDefault="00A305EA" w:rsidP="00A305EA">
            <w:pPr>
              <w:jc w:val="center"/>
              <w:rPr>
                <w:b/>
                <w:bCs/>
              </w:rPr>
            </w:pPr>
            <w:r>
              <w:rPr>
                <w:rFonts w:eastAsia="Arial"/>
                <w:bCs/>
              </w:rPr>
              <w:t xml:space="preserve">VÕS </w:t>
            </w:r>
            <w:r w:rsidRPr="00474B59">
              <w:rPr>
                <w:rFonts w:eastAsia="Arial"/>
                <w:bCs/>
              </w:rPr>
              <w:t>§ 419</w:t>
            </w:r>
            <w:r w:rsidRPr="00474B59"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pealkiri ja lg 3, KAVS § 7, KAVS 7. peatüki pealkiri, KAVS § 51 lg 1</w:t>
            </w:r>
          </w:p>
        </w:tc>
        <w:tc>
          <w:tcPr>
            <w:tcW w:w="6946" w:type="dxa"/>
          </w:tcPr>
          <w:p w14:paraId="3CE892C5" w14:textId="47BFA22F" w:rsidR="00A305EA" w:rsidRDefault="00A305EA" w:rsidP="00A305EA">
            <w:pPr>
              <w:jc w:val="center"/>
            </w:pPr>
            <w:r>
              <w:t xml:space="preserve">Nõustamisteenuse osutamise regulatsioon laieneb direktiivist (EL) 2023/2225 tulenevalt ka muudele tarbijakrediidilepingutele.  </w:t>
            </w:r>
          </w:p>
        </w:tc>
      </w:tr>
      <w:tr w:rsidR="00A305EA" w14:paraId="0798C2BF" w14:textId="77777777" w:rsidTr="003B4FFA">
        <w:tc>
          <w:tcPr>
            <w:tcW w:w="2122" w:type="dxa"/>
          </w:tcPr>
          <w:p w14:paraId="79EB1227" w14:textId="28993830" w:rsidR="00A305EA" w:rsidRDefault="00A305EA" w:rsidP="00A305EA">
            <w:pPr>
              <w:jc w:val="center"/>
            </w:pPr>
            <w:r>
              <w:t>Art 16 lg 2 esimene alalõik</w:t>
            </w:r>
          </w:p>
        </w:tc>
        <w:tc>
          <w:tcPr>
            <w:tcW w:w="2126" w:type="dxa"/>
          </w:tcPr>
          <w:p w14:paraId="4A24564E" w14:textId="2E5CBC5A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F0FDD27" w14:textId="27328208" w:rsidR="00A305EA" w:rsidRDefault="00A305EA" w:rsidP="00A305EA">
            <w:pPr>
              <w:jc w:val="center"/>
              <w:rPr>
                <w:b/>
                <w:bCs/>
              </w:rPr>
            </w:pPr>
            <w:r>
              <w:t>KAVS § 51 lg 6 saatelause</w:t>
            </w:r>
          </w:p>
        </w:tc>
        <w:tc>
          <w:tcPr>
            <w:tcW w:w="6946" w:type="dxa"/>
          </w:tcPr>
          <w:p w14:paraId="4EA413CF" w14:textId="6C1D9FAE" w:rsidR="00A305EA" w:rsidRDefault="00A305EA" w:rsidP="00A305EA">
            <w:pPr>
              <w:jc w:val="center"/>
            </w:pPr>
            <w:r>
              <w:t>Viidatud siseriiklikku sätet muudetakse.</w:t>
            </w:r>
          </w:p>
        </w:tc>
      </w:tr>
      <w:tr w:rsidR="00A305EA" w14:paraId="4A732474" w14:textId="77777777" w:rsidTr="003B4FFA">
        <w:tc>
          <w:tcPr>
            <w:tcW w:w="2122" w:type="dxa"/>
          </w:tcPr>
          <w:p w14:paraId="0A73C500" w14:textId="63956AF7" w:rsidR="00A305EA" w:rsidRDefault="00A305EA" w:rsidP="00A305EA">
            <w:pPr>
              <w:jc w:val="center"/>
            </w:pPr>
            <w:r>
              <w:t>Art 16 lg 2 p a</w:t>
            </w:r>
          </w:p>
        </w:tc>
        <w:tc>
          <w:tcPr>
            <w:tcW w:w="2126" w:type="dxa"/>
          </w:tcPr>
          <w:p w14:paraId="1659398A" w14:textId="301A644C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80120D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E56FEA0" w14:textId="66CFB77A" w:rsidR="00A305EA" w:rsidRDefault="00A305EA" w:rsidP="00A305EA">
            <w:pPr>
              <w:jc w:val="center"/>
            </w:pPr>
            <w:r>
              <w:t xml:space="preserve">Vastav regulatsioon on juba olemas KAVS § 51 lg 6 punktis 1. </w:t>
            </w:r>
          </w:p>
        </w:tc>
      </w:tr>
      <w:tr w:rsidR="00A305EA" w14:paraId="45CAF9A6" w14:textId="77777777" w:rsidTr="003B4FFA">
        <w:tc>
          <w:tcPr>
            <w:tcW w:w="2122" w:type="dxa"/>
          </w:tcPr>
          <w:p w14:paraId="3E4A584C" w14:textId="12489FD3" w:rsidR="00A305EA" w:rsidRDefault="00A305EA" w:rsidP="00A305EA">
            <w:pPr>
              <w:jc w:val="center"/>
            </w:pPr>
            <w:r>
              <w:t>Art 16 lg 2 p b</w:t>
            </w:r>
          </w:p>
        </w:tc>
        <w:tc>
          <w:tcPr>
            <w:tcW w:w="2126" w:type="dxa"/>
          </w:tcPr>
          <w:p w14:paraId="452A3380" w14:textId="35540D5E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F0691C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A14AA03" w14:textId="2822AAC0" w:rsidR="00A305EA" w:rsidRDefault="00A305EA" w:rsidP="00A305EA">
            <w:pPr>
              <w:jc w:val="center"/>
            </w:pPr>
            <w:r>
              <w:t>Vastav regulatsioon on juba olemas KAVS § 51 lg 6 punktis 2.</w:t>
            </w:r>
          </w:p>
        </w:tc>
      </w:tr>
      <w:tr w:rsidR="00A305EA" w14:paraId="5BA155E9" w14:textId="77777777" w:rsidTr="003B4FFA">
        <w:tc>
          <w:tcPr>
            <w:tcW w:w="2122" w:type="dxa"/>
          </w:tcPr>
          <w:p w14:paraId="16D836DD" w14:textId="7A666CFC" w:rsidR="00A305EA" w:rsidRDefault="00A305EA" w:rsidP="00A305EA">
            <w:pPr>
              <w:jc w:val="center"/>
            </w:pPr>
            <w:r>
              <w:t>Art 16 lg 2 teine alalõik</w:t>
            </w:r>
          </w:p>
        </w:tc>
        <w:tc>
          <w:tcPr>
            <w:tcW w:w="2126" w:type="dxa"/>
          </w:tcPr>
          <w:p w14:paraId="7FBD82CA" w14:textId="6D5493F4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44F7CAA" w14:textId="1B16A6E3" w:rsidR="00A305EA" w:rsidRPr="00AC0867" w:rsidRDefault="00A305EA" w:rsidP="00A305EA">
            <w:pPr>
              <w:jc w:val="center"/>
              <w:rPr>
                <w:b/>
                <w:bCs/>
              </w:rPr>
            </w:pPr>
            <w:r>
              <w:t>KAVS § 51 lg 6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186E5436" w14:textId="3D211956" w:rsidR="00A305EA" w:rsidRDefault="00A305EA" w:rsidP="00A305EA">
            <w:pPr>
              <w:jc w:val="center"/>
            </w:pPr>
          </w:p>
        </w:tc>
      </w:tr>
      <w:tr w:rsidR="00A305EA" w14:paraId="3E7196B6" w14:textId="77777777" w:rsidTr="003B4FFA">
        <w:tc>
          <w:tcPr>
            <w:tcW w:w="2122" w:type="dxa"/>
          </w:tcPr>
          <w:p w14:paraId="5769B19F" w14:textId="46AA4CEB" w:rsidR="00A305EA" w:rsidRDefault="00A305EA" w:rsidP="00A305EA">
            <w:pPr>
              <w:jc w:val="center"/>
            </w:pPr>
            <w:r>
              <w:t>Art 16 lg 3 p a</w:t>
            </w:r>
          </w:p>
        </w:tc>
        <w:tc>
          <w:tcPr>
            <w:tcW w:w="2126" w:type="dxa"/>
          </w:tcPr>
          <w:p w14:paraId="0CD002C5" w14:textId="425F0EAC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3070986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00517DE" w14:textId="76784AFA" w:rsidR="00A305EA" w:rsidRDefault="00A305EA" w:rsidP="00A305EA">
            <w:pPr>
              <w:jc w:val="center"/>
            </w:pPr>
            <w:r>
              <w:t>Vastav regulatsioon on juba olemas KAVS § 51 lg 7 punktis 2.</w:t>
            </w:r>
          </w:p>
        </w:tc>
      </w:tr>
      <w:tr w:rsidR="00A305EA" w14:paraId="1D61273E" w14:textId="77777777" w:rsidTr="003B4FFA">
        <w:tc>
          <w:tcPr>
            <w:tcW w:w="2122" w:type="dxa"/>
          </w:tcPr>
          <w:p w14:paraId="26AF8FA6" w14:textId="7A47CE3E" w:rsidR="00A305EA" w:rsidRDefault="00A305EA" w:rsidP="00A305EA">
            <w:pPr>
              <w:jc w:val="center"/>
            </w:pPr>
            <w:r>
              <w:t>Art 16 lg 3 p b</w:t>
            </w:r>
          </w:p>
        </w:tc>
        <w:tc>
          <w:tcPr>
            <w:tcW w:w="2126" w:type="dxa"/>
          </w:tcPr>
          <w:p w14:paraId="38268A61" w14:textId="37C08A8C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997721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201E2A9" w14:textId="1800A77C" w:rsidR="00A305EA" w:rsidRDefault="00A305EA" w:rsidP="00A305EA">
            <w:pPr>
              <w:jc w:val="center"/>
            </w:pPr>
            <w:r>
              <w:t xml:space="preserve">Vastav regulatsioon on juba olemas KAVS § 51 lg 7 punktides 2 ja 4. </w:t>
            </w:r>
          </w:p>
        </w:tc>
      </w:tr>
      <w:tr w:rsidR="00A305EA" w14:paraId="59758CD3" w14:textId="77777777" w:rsidTr="003B4FFA">
        <w:tc>
          <w:tcPr>
            <w:tcW w:w="2122" w:type="dxa"/>
          </w:tcPr>
          <w:p w14:paraId="332B31B2" w14:textId="60356E4A" w:rsidR="00A305EA" w:rsidRDefault="00A305EA" w:rsidP="00A305EA">
            <w:pPr>
              <w:jc w:val="center"/>
            </w:pPr>
            <w:r>
              <w:t>Art 16 lg 3 p c</w:t>
            </w:r>
          </w:p>
        </w:tc>
        <w:tc>
          <w:tcPr>
            <w:tcW w:w="2126" w:type="dxa"/>
          </w:tcPr>
          <w:p w14:paraId="1B1E3EAD" w14:textId="12A08AF9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257317C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6125C8F" w14:textId="3D7B485B" w:rsidR="00A305EA" w:rsidRDefault="00A305EA" w:rsidP="00A305EA">
            <w:pPr>
              <w:jc w:val="center"/>
            </w:pPr>
            <w:r>
              <w:t xml:space="preserve">Vastav regulatsioon on juba olemas KAVS § 51 </w:t>
            </w:r>
            <w:proofErr w:type="spellStart"/>
            <w:r>
              <w:t>lg-s</w:t>
            </w:r>
            <w:proofErr w:type="spellEnd"/>
            <w:r>
              <w:t xml:space="preserve"> 3. </w:t>
            </w:r>
          </w:p>
        </w:tc>
      </w:tr>
      <w:tr w:rsidR="00A305EA" w14:paraId="0CEFD7BE" w14:textId="77777777" w:rsidTr="003B4FFA">
        <w:tc>
          <w:tcPr>
            <w:tcW w:w="2122" w:type="dxa"/>
          </w:tcPr>
          <w:p w14:paraId="0DA8614F" w14:textId="38AFC7EB" w:rsidR="00A305EA" w:rsidRDefault="00A305EA" w:rsidP="00A305EA">
            <w:pPr>
              <w:jc w:val="center"/>
            </w:pPr>
            <w:r>
              <w:t>Art 16 lg 3 p d</w:t>
            </w:r>
          </w:p>
        </w:tc>
        <w:tc>
          <w:tcPr>
            <w:tcW w:w="2126" w:type="dxa"/>
          </w:tcPr>
          <w:p w14:paraId="0FA9C155" w14:textId="5FABCD87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E6AA51A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C4CE4BC" w14:textId="3AA41552" w:rsidR="00A305EA" w:rsidRDefault="00A305EA" w:rsidP="00A305EA">
            <w:pPr>
              <w:jc w:val="center"/>
            </w:pPr>
            <w:r>
              <w:t xml:space="preserve">Vastav regulatsioon on juba olemas KAVS § 51 lg 7 punktis 3. </w:t>
            </w:r>
          </w:p>
        </w:tc>
      </w:tr>
      <w:tr w:rsidR="00A305EA" w14:paraId="159C3E7B" w14:textId="77777777" w:rsidTr="003B4FFA">
        <w:tc>
          <w:tcPr>
            <w:tcW w:w="2122" w:type="dxa"/>
          </w:tcPr>
          <w:p w14:paraId="68344686" w14:textId="77DFFD62" w:rsidR="00A305EA" w:rsidRDefault="00A305EA" w:rsidP="00A305EA">
            <w:pPr>
              <w:jc w:val="center"/>
            </w:pPr>
            <w:r>
              <w:t>Art 16 lg 3 p e</w:t>
            </w:r>
          </w:p>
        </w:tc>
        <w:tc>
          <w:tcPr>
            <w:tcW w:w="2126" w:type="dxa"/>
          </w:tcPr>
          <w:p w14:paraId="38826CDB" w14:textId="2BAAB779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E96CFCB" w14:textId="6B7ED490" w:rsidR="00A305EA" w:rsidRDefault="00A305EA" w:rsidP="00A305EA">
            <w:pPr>
              <w:jc w:val="center"/>
              <w:rPr>
                <w:b/>
                <w:bCs/>
              </w:rPr>
            </w:pPr>
            <w:r>
              <w:t>KAVS § 51 lg 7 p 5</w:t>
            </w:r>
          </w:p>
        </w:tc>
        <w:tc>
          <w:tcPr>
            <w:tcW w:w="6946" w:type="dxa"/>
          </w:tcPr>
          <w:p w14:paraId="7AAE8E76" w14:textId="090A686F" w:rsidR="00A305EA" w:rsidRDefault="00A305EA" w:rsidP="00A305EA">
            <w:pPr>
              <w:jc w:val="center"/>
            </w:pPr>
            <w:r>
              <w:t>Viidatud siseriiklikku sätet muudetakse.</w:t>
            </w:r>
          </w:p>
        </w:tc>
      </w:tr>
      <w:tr w:rsidR="00A305EA" w14:paraId="4976F645" w14:textId="77777777" w:rsidTr="003B4FFA">
        <w:tc>
          <w:tcPr>
            <w:tcW w:w="2122" w:type="dxa"/>
          </w:tcPr>
          <w:p w14:paraId="2615A0AB" w14:textId="0779D937" w:rsidR="00A305EA" w:rsidRDefault="00A305EA" w:rsidP="00A305EA">
            <w:pPr>
              <w:jc w:val="center"/>
            </w:pPr>
            <w:r>
              <w:t>Art 16 lg 4 esimene alalõik</w:t>
            </w:r>
          </w:p>
        </w:tc>
        <w:tc>
          <w:tcPr>
            <w:tcW w:w="2126" w:type="dxa"/>
          </w:tcPr>
          <w:p w14:paraId="26C18B80" w14:textId="2CBC5793" w:rsidR="00A305EA" w:rsidRDefault="00A305EA" w:rsidP="00A305EA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6A117CFF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BF53820" w14:textId="56167B0C" w:rsidR="00A305EA" w:rsidRDefault="00A305EA" w:rsidP="00A305EA">
            <w:pPr>
              <w:jc w:val="center"/>
            </w:pPr>
            <w:r>
              <w:t xml:space="preserve">Eesti on otsustanud artikli 16 lõike 4 esimeses alalõikes sätestatut mitte rakendada. </w:t>
            </w:r>
          </w:p>
        </w:tc>
      </w:tr>
      <w:tr w:rsidR="00A305EA" w14:paraId="087A32FF" w14:textId="77777777" w:rsidTr="003B4FFA">
        <w:tc>
          <w:tcPr>
            <w:tcW w:w="2122" w:type="dxa"/>
          </w:tcPr>
          <w:p w14:paraId="73D29C51" w14:textId="61CF1974" w:rsidR="00A305EA" w:rsidRDefault="00A305EA" w:rsidP="00A305EA">
            <w:pPr>
              <w:jc w:val="center"/>
            </w:pPr>
            <w:r>
              <w:lastRenderedPageBreak/>
              <w:t>Art 16 lg 4 teine alalõik</w:t>
            </w:r>
          </w:p>
        </w:tc>
        <w:tc>
          <w:tcPr>
            <w:tcW w:w="2126" w:type="dxa"/>
          </w:tcPr>
          <w:p w14:paraId="71C3B4CD" w14:textId="2920B189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BFC1388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0863A60" w14:textId="3978884D" w:rsidR="00A305EA" w:rsidRDefault="00A305EA" w:rsidP="00A305EA">
            <w:pPr>
              <w:jc w:val="center"/>
            </w:pPr>
            <w:r>
              <w:t xml:space="preserve">Vastav regulatsioon on juba olemas KAVS § 8 </w:t>
            </w:r>
            <w:proofErr w:type="spellStart"/>
            <w:r>
              <w:t>lg-s</w:t>
            </w:r>
            <w:proofErr w:type="spellEnd"/>
            <w:r>
              <w:t xml:space="preserve"> 3.  </w:t>
            </w:r>
          </w:p>
        </w:tc>
      </w:tr>
      <w:tr w:rsidR="00A305EA" w14:paraId="5BFA850A" w14:textId="77777777" w:rsidTr="003B4FFA">
        <w:tc>
          <w:tcPr>
            <w:tcW w:w="2122" w:type="dxa"/>
          </w:tcPr>
          <w:p w14:paraId="53030401" w14:textId="378091EF" w:rsidR="00A305EA" w:rsidRDefault="00A305EA" w:rsidP="00A305EA">
            <w:pPr>
              <w:jc w:val="center"/>
            </w:pPr>
            <w:r>
              <w:t>Art 16 lg 4 teise alalõike punkt a</w:t>
            </w:r>
          </w:p>
        </w:tc>
        <w:tc>
          <w:tcPr>
            <w:tcW w:w="2126" w:type="dxa"/>
          </w:tcPr>
          <w:p w14:paraId="35BD6A03" w14:textId="0ADBB155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E98D227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7C2EC93" w14:textId="604483AA" w:rsidR="00A305EA" w:rsidRDefault="00A305EA" w:rsidP="00A305EA">
            <w:pPr>
              <w:jc w:val="center"/>
            </w:pPr>
            <w:r>
              <w:t xml:space="preserve">Vastav regulatsioon on juba olemas KAVS § 51 lõigetes 2-4.  </w:t>
            </w:r>
          </w:p>
        </w:tc>
      </w:tr>
      <w:tr w:rsidR="00A305EA" w14:paraId="54F9847E" w14:textId="77777777" w:rsidTr="003B4FFA">
        <w:tc>
          <w:tcPr>
            <w:tcW w:w="2122" w:type="dxa"/>
          </w:tcPr>
          <w:p w14:paraId="34CEAEF8" w14:textId="778F90F7" w:rsidR="00A305EA" w:rsidRDefault="00A305EA" w:rsidP="00A305EA">
            <w:pPr>
              <w:jc w:val="center"/>
            </w:pPr>
            <w:r>
              <w:t>Art 16 lg 4 teise alalõike punkt b</w:t>
            </w:r>
          </w:p>
        </w:tc>
        <w:tc>
          <w:tcPr>
            <w:tcW w:w="2126" w:type="dxa"/>
          </w:tcPr>
          <w:p w14:paraId="781B2DDE" w14:textId="563094D7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5BB8C5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702E434" w14:textId="332099DB" w:rsidR="00A305EA" w:rsidRDefault="00A305EA" w:rsidP="00A305EA">
            <w:pPr>
              <w:jc w:val="center"/>
            </w:pPr>
            <w:r>
              <w:t xml:space="preserve">Vastav regulatsioon on juba olemas KAVS § 51 </w:t>
            </w:r>
            <w:proofErr w:type="spellStart"/>
            <w:r>
              <w:t>lg-s</w:t>
            </w:r>
            <w:proofErr w:type="spellEnd"/>
            <w:r>
              <w:t xml:space="preserve"> 5. </w:t>
            </w:r>
          </w:p>
        </w:tc>
      </w:tr>
      <w:tr w:rsidR="00A305EA" w14:paraId="2DCB1670" w14:textId="77777777" w:rsidTr="003B4FFA">
        <w:tc>
          <w:tcPr>
            <w:tcW w:w="2122" w:type="dxa"/>
          </w:tcPr>
          <w:p w14:paraId="035CBB4E" w14:textId="268AA450" w:rsidR="00A305EA" w:rsidRDefault="00A305EA" w:rsidP="00A305EA">
            <w:pPr>
              <w:jc w:val="center"/>
            </w:pPr>
            <w:r>
              <w:t>Art 16 lg 4 kolmas alalõik</w:t>
            </w:r>
          </w:p>
        </w:tc>
        <w:tc>
          <w:tcPr>
            <w:tcW w:w="2126" w:type="dxa"/>
          </w:tcPr>
          <w:p w14:paraId="178A5789" w14:textId="4CF68A69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14CDF17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D17314C" w14:textId="026B76CB" w:rsidR="00A305EA" w:rsidRDefault="00A305EA" w:rsidP="00A305EA">
            <w:pPr>
              <w:jc w:val="center"/>
            </w:pPr>
            <w:r>
              <w:t xml:space="preserve">Vastav regulatsioon on juba olemas KAVS § 51 </w:t>
            </w:r>
            <w:proofErr w:type="spellStart"/>
            <w:r>
              <w:t>lg-s</w:t>
            </w:r>
            <w:proofErr w:type="spellEnd"/>
            <w:r>
              <w:t xml:space="preserve"> 5. </w:t>
            </w:r>
          </w:p>
        </w:tc>
      </w:tr>
      <w:tr w:rsidR="00A305EA" w14:paraId="71B5BDDE" w14:textId="77777777" w:rsidTr="003B4FFA">
        <w:tc>
          <w:tcPr>
            <w:tcW w:w="2122" w:type="dxa"/>
          </w:tcPr>
          <w:p w14:paraId="63289AD5" w14:textId="1AF24E0B" w:rsidR="00A305EA" w:rsidRDefault="00A305EA" w:rsidP="00A305EA">
            <w:pPr>
              <w:jc w:val="center"/>
            </w:pPr>
            <w:r>
              <w:t>Art 16 lg 4 neljas alalõik</w:t>
            </w:r>
          </w:p>
        </w:tc>
        <w:tc>
          <w:tcPr>
            <w:tcW w:w="2126" w:type="dxa"/>
          </w:tcPr>
          <w:p w14:paraId="27C8B68C" w14:textId="158C472E" w:rsidR="00A305EA" w:rsidRDefault="00A305EA" w:rsidP="00A305EA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5A0FD22E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BFF06D4" w14:textId="00A60580" w:rsidR="00A305EA" w:rsidRDefault="00A305EA" w:rsidP="00A305EA">
            <w:pPr>
              <w:jc w:val="center"/>
            </w:pPr>
            <w:r>
              <w:t xml:space="preserve">Eesti on otsustanud artikli 16 lõike 4 neljandas alalõikes sätestatut mitte rakendada. </w:t>
            </w:r>
          </w:p>
        </w:tc>
      </w:tr>
      <w:tr w:rsidR="00A305EA" w14:paraId="73A9CADE" w14:textId="77777777" w:rsidTr="003B4FFA">
        <w:tc>
          <w:tcPr>
            <w:tcW w:w="2122" w:type="dxa"/>
          </w:tcPr>
          <w:p w14:paraId="6441D918" w14:textId="60B0FBA8" w:rsidR="00A305EA" w:rsidRPr="0034671B" w:rsidRDefault="00A305EA" w:rsidP="00A305EA">
            <w:pPr>
              <w:pStyle w:val="Vahede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 16 lg 5</w:t>
            </w:r>
          </w:p>
        </w:tc>
        <w:tc>
          <w:tcPr>
            <w:tcW w:w="2126" w:type="dxa"/>
          </w:tcPr>
          <w:p w14:paraId="4D3259D7" w14:textId="2A0C6703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FAD6B11" w14:textId="110F0AC5" w:rsidR="00A305EA" w:rsidRPr="00015883" w:rsidRDefault="00A305EA" w:rsidP="00A305EA">
            <w:pPr>
              <w:jc w:val="center"/>
            </w:pPr>
            <w:r w:rsidRPr="00015883">
              <w:t>KAVS § 51 lg 9</w:t>
            </w:r>
          </w:p>
        </w:tc>
        <w:tc>
          <w:tcPr>
            <w:tcW w:w="6946" w:type="dxa"/>
          </w:tcPr>
          <w:p w14:paraId="5AF13C79" w14:textId="5C70015D" w:rsidR="00A305EA" w:rsidRDefault="00A305EA" w:rsidP="00A305EA">
            <w:pPr>
              <w:jc w:val="center"/>
            </w:pPr>
            <w:r>
              <w:t>Viidatud siseriiklikku sätet täiendatakse.</w:t>
            </w:r>
          </w:p>
        </w:tc>
      </w:tr>
      <w:tr w:rsidR="00A305EA" w14:paraId="5498C43B" w14:textId="77777777" w:rsidTr="003B4FFA">
        <w:tc>
          <w:tcPr>
            <w:tcW w:w="2122" w:type="dxa"/>
          </w:tcPr>
          <w:p w14:paraId="53D8897A" w14:textId="2B37F095" w:rsidR="00A305EA" w:rsidRDefault="00A305EA" w:rsidP="00A305EA">
            <w:pPr>
              <w:jc w:val="center"/>
            </w:pPr>
            <w:r>
              <w:t>Art 16 lg 6 esimene alalõik</w:t>
            </w:r>
          </w:p>
        </w:tc>
        <w:tc>
          <w:tcPr>
            <w:tcW w:w="2126" w:type="dxa"/>
          </w:tcPr>
          <w:p w14:paraId="351EFDA4" w14:textId="05D04FF0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0F53AC6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ADC6843" w14:textId="748B915F" w:rsidR="00A305EA" w:rsidRDefault="00A305EA" w:rsidP="00A305EA">
            <w:pPr>
              <w:jc w:val="center"/>
            </w:pPr>
            <w:r>
              <w:t xml:space="preserve">Vastav regulatsioon on juba olemas KAVS § 7 </w:t>
            </w:r>
            <w:proofErr w:type="spellStart"/>
            <w:r>
              <w:t>lg-s</w:t>
            </w:r>
            <w:proofErr w:type="spellEnd"/>
            <w:r>
              <w:t xml:space="preserve"> 2. </w:t>
            </w:r>
          </w:p>
        </w:tc>
      </w:tr>
      <w:tr w:rsidR="00A305EA" w14:paraId="40C3C004" w14:textId="77777777" w:rsidTr="003B4FFA">
        <w:tc>
          <w:tcPr>
            <w:tcW w:w="2122" w:type="dxa"/>
          </w:tcPr>
          <w:p w14:paraId="03ACF456" w14:textId="25DECAE1" w:rsidR="00A305EA" w:rsidRDefault="00A305EA" w:rsidP="00A305EA">
            <w:pPr>
              <w:jc w:val="center"/>
            </w:pPr>
            <w:r>
              <w:t>Art 16 lg 6 teise alalõike p a</w:t>
            </w:r>
          </w:p>
        </w:tc>
        <w:tc>
          <w:tcPr>
            <w:tcW w:w="2126" w:type="dxa"/>
          </w:tcPr>
          <w:p w14:paraId="1D26461C" w14:textId="1B66F403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05C62DB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3495EB9" w14:textId="54A259B3" w:rsidR="00A305EA" w:rsidRDefault="00A305EA" w:rsidP="00A305EA">
            <w:pPr>
              <w:jc w:val="center"/>
            </w:pPr>
            <w:r>
              <w:t xml:space="preserve">Vastav regulatsioon on juba olemas KAVS § 7 lg 2 punktis 1. </w:t>
            </w:r>
          </w:p>
        </w:tc>
      </w:tr>
      <w:tr w:rsidR="00A305EA" w14:paraId="2DC1636A" w14:textId="77777777" w:rsidTr="003B4FFA">
        <w:tc>
          <w:tcPr>
            <w:tcW w:w="2122" w:type="dxa"/>
          </w:tcPr>
          <w:p w14:paraId="30AA2701" w14:textId="3C360AFB" w:rsidR="00A305EA" w:rsidRDefault="00A305EA" w:rsidP="00A305EA">
            <w:pPr>
              <w:jc w:val="center"/>
            </w:pPr>
            <w:r>
              <w:t>Art 16 lg 6 teise alalõike p b</w:t>
            </w:r>
          </w:p>
        </w:tc>
        <w:tc>
          <w:tcPr>
            <w:tcW w:w="2126" w:type="dxa"/>
          </w:tcPr>
          <w:p w14:paraId="0AA72B22" w14:textId="298BA650" w:rsidR="00A305EA" w:rsidRDefault="00A305EA" w:rsidP="00A305EA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4A2E5BB1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F8072CF" w14:textId="06274A27" w:rsidR="00A305EA" w:rsidRDefault="00A305EA" w:rsidP="00A305EA">
            <w:pPr>
              <w:jc w:val="center"/>
            </w:pPr>
            <w:r>
              <w:t xml:space="preserve">Eesti on otsustanud artikli 16 lõike 6 teise alalõike punktis b sätestatut mitte rakendada. </w:t>
            </w:r>
          </w:p>
        </w:tc>
      </w:tr>
      <w:tr w:rsidR="00A305EA" w14:paraId="4985957B" w14:textId="77777777" w:rsidTr="003B4FFA">
        <w:tc>
          <w:tcPr>
            <w:tcW w:w="2122" w:type="dxa"/>
          </w:tcPr>
          <w:p w14:paraId="6F0FA8DB" w14:textId="1495B069" w:rsidR="00A305EA" w:rsidRDefault="00A305EA" w:rsidP="00A305EA">
            <w:pPr>
              <w:jc w:val="center"/>
            </w:pPr>
            <w:r>
              <w:t>Art 16 lg 6 teise alalõike p c</w:t>
            </w:r>
          </w:p>
        </w:tc>
        <w:tc>
          <w:tcPr>
            <w:tcW w:w="2126" w:type="dxa"/>
          </w:tcPr>
          <w:p w14:paraId="46CDC11C" w14:textId="067C2931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E762A35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63E27B1" w14:textId="61E5DFE5" w:rsidR="00A305EA" w:rsidRDefault="00A305EA" w:rsidP="00A305EA">
            <w:pPr>
              <w:jc w:val="center"/>
            </w:pPr>
            <w:r>
              <w:t xml:space="preserve">Vastav regulatsioon on juba olemas KAVS § 7 lg 2 punktis 2. </w:t>
            </w:r>
          </w:p>
        </w:tc>
      </w:tr>
      <w:tr w:rsidR="00A305EA" w14:paraId="44651DCA" w14:textId="77777777" w:rsidTr="003B4FFA">
        <w:tc>
          <w:tcPr>
            <w:tcW w:w="2122" w:type="dxa"/>
          </w:tcPr>
          <w:p w14:paraId="24C463FB" w14:textId="71349369" w:rsidR="00A305EA" w:rsidRDefault="00A305EA" w:rsidP="00A305EA">
            <w:pPr>
              <w:jc w:val="center"/>
            </w:pPr>
            <w:r>
              <w:t>Art 16 lg 6 teise alalõike p d</w:t>
            </w:r>
          </w:p>
        </w:tc>
        <w:tc>
          <w:tcPr>
            <w:tcW w:w="2126" w:type="dxa"/>
          </w:tcPr>
          <w:p w14:paraId="1D3C54ED" w14:textId="17A5A611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E92B92D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DD6CC36" w14:textId="32644B3D" w:rsidR="00A305EA" w:rsidRDefault="00A305EA" w:rsidP="00A305EA">
            <w:pPr>
              <w:jc w:val="center"/>
            </w:pPr>
            <w:r>
              <w:t xml:space="preserve">Vastav regulatsioon on juba olemas KAVS § 7 lg 2 punktis 3. </w:t>
            </w:r>
          </w:p>
        </w:tc>
      </w:tr>
      <w:tr w:rsidR="00A305EA" w14:paraId="54ACB9D1" w14:textId="77777777" w:rsidTr="003B4FFA">
        <w:tc>
          <w:tcPr>
            <w:tcW w:w="2122" w:type="dxa"/>
          </w:tcPr>
          <w:p w14:paraId="7634B6FB" w14:textId="570D7FAB" w:rsidR="00A305EA" w:rsidRDefault="00A305EA" w:rsidP="00A305EA">
            <w:pPr>
              <w:jc w:val="center"/>
            </w:pPr>
            <w:r>
              <w:t>Art 17</w:t>
            </w:r>
          </w:p>
        </w:tc>
        <w:tc>
          <w:tcPr>
            <w:tcW w:w="2126" w:type="dxa"/>
          </w:tcPr>
          <w:p w14:paraId="5F5CAAE6" w14:textId="53F3C57E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115332B" w14:textId="5119FA0C" w:rsidR="00A305EA" w:rsidRPr="00A84816" w:rsidRDefault="00A305EA" w:rsidP="00A305EA">
            <w:pPr>
              <w:jc w:val="center"/>
              <w:rPr>
                <w:vertAlign w:val="superscript"/>
              </w:rPr>
            </w:pPr>
            <w:r w:rsidRPr="00A84816">
              <w:t>VÕS § 404 lõige 1</w:t>
            </w:r>
            <w:r w:rsidRPr="00A84816"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2558A488" w14:textId="77777777" w:rsidR="00A305EA" w:rsidRDefault="00A305EA" w:rsidP="00A305EA">
            <w:pPr>
              <w:jc w:val="center"/>
            </w:pPr>
          </w:p>
        </w:tc>
      </w:tr>
      <w:tr w:rsidR="00A305EA" w14:paraId="5CA18E46" w14:textId="77777777" w:rsidTr="003B4FFA">
        <w:tc>
          <w:tcPr>
            <w:tcW w:w="2122" w:type="dxa"/>
          </w:tcPr>
          <w:p w14:paraId="0161660D" w14:textId="17554310" w:rsidR="00A305EA" w:rsidRDefault="00A305EA" w:rsidP="00A305EA">
            <w:pPr>
              <w:jc w:val="center"/>
            </w:pPr>
            <w:r>
              <w:t>Art 18 lg 1</w:t>
            </w:r>
          </w:p>
        </w:tc>
        <w:tc>
          <w:tcPr>
            <w:tcW w:w="2126" w:type="dxa"/>
          </w:tcPr>
          <w:p w14:paraId="1094B7B9" w14:textId="281A8AB6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458F420" w14:textId="58B4D09F" w:rsidR="00A305EA" w:rsidRPr="00A53EB7" w:rsidRDefault="00A305EA" w:rsidP="00A305EA">
            <w:pPr>
              <w:jc w:val="center"/>
            </w:pPr>
            <w:r>
              <w:t>VÕS § 403</w:t>
            </w:r>
            <w:r>
              <w:rPr>
                <w:vertAlign w:val="superscript"/>
              </w:rPr>
              <w:t>4</w:t>
            </w:r>
            <w:r>
              <w:t xml:space="preserve"> lg 1 p 2</w:t>
            </w:r>
          </w:p>
        </w:tc>
        <w:tc>
          <w:tcPr>
            <w:tcW w:w="6946" w:type="dxa"/>
          </w:tcPr>
          <w:p w14:paraId="539A2C47" w14:textId="109C39EE" w:rsidR="00A305EA" w:rsidRDefault="00A305EA" w:rsidP="00A305EA">
            <w:pPr>
              <w:jc w:val="center"/>
            </w:pPr>
            <w:r>
              <w:t>Viidatud siseriiklikku sätet täiendatakse.</w:t>
            </w:r>
          </w:p>
        </w:tc>
      </w:tr>
      <w:tr w:rsidR="00A305EA" w14:paraId="6FA5F463" w14:textId="77777777" w:rsidTr="003B4FFA">
        <w:tc>
          <w:tcPr>
            <w:tcW w:w="2122" w:type="dxa"/>
          </w:tcPr>
          <w:p w14:paraId="3CDBF9EF" w14:textId="350D7366" w:rsidR="00A305EA" w:rsidRDefault="00A305EA" w:rsidP="00A305EA">
            <w:pPr>
              <w:jc w:val="center"/>
            </w:pPr>
            <w:r>
              <w:t>Art 18 lg 2</w:t>
            </w:r>
          </w:p>
        </w:tc>
        <w:tc>
          <w:tcPr>
            <w:tcW w:w="2126" w:type="dxa"/>
          </w:tcPr>
          <w:p w14:paraId="5E100BE1" w14:textId="5E36314D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8A4B093" w14:textId="7CD8C5F8" w:rsidR="00A305EA" w:rsidRDefault="00A305EA" w:rsidP="00A305EA">
            <w:pPr>
              <w:jc w:val="center"/>
              <w:rPr>
                <w:b/>
                <w:bCs/>
              </w:rPr>
            </w:pPr>
            <w:r>
              <w:t>KAVS § 50 lg 2</w:t>
            </w:r>
          </w:p>
        </w:tc>
        <w:tc>
          <w:tcPr>
            <w:tcW w:w="6946" w:type="dxa"/>
          </w:tcPr>
          <w:p w14:paraId="5116B837" w14:textId="756CE7E5" w:rsidR="00A305EA" w:rsidRDefault="00A305EA" w:rsidP="00A305EA">
            <w:pPr>
              <w:jc w:val="center"/>
            </w:pPr>
            <w:r>
              <w:t>Viidatud siseriiklikku sätet täiendatakse.</w:t>
            </w:r>
          </w:p>
        </w:tc>
      </w:tr>
      <w:tr w:rsidR="00A305EA" w14:paraId="2C7F73FE" w14:textId="77777777" w:rsidTr="003B4FFA">
        <w:tc>
          <w:tcPr>
            <w:tcW w:w="2122" w:type="dxa"/>
          </w:tcPr>
          <w:p w14:paraId="4C9D7512" w14:textId="3945DE42" w:rsidR="00A305EA" w:rsidRDefault="00A305EA" w:rsidP="00A305EA">
            <w:pPr>
              <w:jc w:val="center"/>
            </w:pPr>
            <w:r>
              <w:t>Art 18 lg 3 esimene alalõik</w:t>
            </w:r>
          </w:p>
        </w:tc>
        <w:tc>
          <w:tcPr>
            <w:tcW w:w="2126" w:type="dxa"/>
          </w:tcPr>
          <w:p w14:paraId="4FA11E29" w14:textId="7A869F82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30EF6F0" w14:textId="09C80EF6" w:rsidR="00A305EA" w:rsidRPr="0037429D" w:rsidRDefault="00A305EA" w:rsidP="00A305EA">
            <w:pPr>
              <w:jc w:val="center"/>
            </w:pPr>
            <w:r>
              <w:t>VÕS § 403</w:t>
            </w:r>
            <w:r>
              <w:rPr>
                <w:vertAlign w:val="superscript"/>
              </w:rPr>
              <w:t>4</w:t>
            </w:r>
            <w:r>
              <w:t xml:space="preserve"> lg 2, lg 3</w:t>
            </w:r>
          </w:p>
        </w:tc>
        <w:tc>
          <w:tcPr>
            <w:tcW w:w="6946" w:type="dxa"/>
          </w:tcPr>
          <w:p w14:paraId="2024528B" w14:textId="02B99526" w:rsidR="00A305EA" w:rsidRDefault="00A305EA" w:rsidP="00A305EA">
            <w:pPr>
              <w:jc w:val="center"/>
            </w:pPr>
            <w:r>
              <w:t>Viidatud siseriiklikke sätteid täiendatakse.</w:t>
            </w:r>
          </w:p>
        </w:tc>
      </w:tr>
      <w:tr w:rsidR="00A305EA" w14:paraId="65065C0C" w14:textId="77777777" w:rsidTr="003B4FFA">
        <w:tc>
          <w:tcPr>
            <w:tcW w:w="2122" w:type="dxa"/>
          </w:tcPr>
          <w:p w14:paraId="3091946B" w14:textId="7F2D1E3B" w:rsidR="00A305EA" w:rsidRDefault="00A305EA" w:rsidP="00A305EA">
            <w:pPr>
              <w:jc w:val="center"/>
            </w:pPr>
            <w:r>
              <w:t>Art 18 lg 3 teine alalõik</w:t>
            </w:r>
          </w:p>
        </w:tc>
        <w:tc>
          <w:tcPr>
            <w:tcW w:w="2126" w:type="dxa"/>
          </w:tcPr>
          <w:p w14:paraId="5BF788BD" w14:textId="0B98EB49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2459985" w14:textId="0FA8CB9F" w:rsidR="00A305EA" w:rsidRPr="00CF3175" w:rsidRDefault="00A305EA" w:rsidP="00A305EA">
            <w:pPr>
              <w:jc w:val="center"/>
            </w:pPr>
            <w:r>
              <w:t>VÕS § 403</w:t>
            </w:r>
            <w:r>
              <w:rPr>
                <w:vertAlign w:val="superscript"/>
              </w:rPr>
              <w:t>4</w:t>
            </w:r>
            <w:r>
              <w:t xml:space="preserve"> lg 4</w:t>
            </w:r>
            <w:r w:rsidR="00371C2C">
              <w:t>, KAVS § 50</w:t>
            </w:r>
          </w:p>
        </w:tc>
        <w:tc>
          <w:tcPr>
            <w:tcW w:w="6946" w:type="dxa"/>
          </w:tcPr>
          <w:p w14:paraId="031F5B83" w14:textId="0185B514" w:rsidR="00A305EA" w:rsidRDefault="00A305EA" w:rsidP="00A305EA">
            <w:pPr>
              <w:jc w:val="center"/>
            </w:pPr>
            <w:r>
              <w:t>Viidatud siseriiklik</w:t>
            </w:r>
            <w:r w:rsidR="00F81FCC">
              <w:t xml:space="preserve">e sätteid </w:t>
            </w:r>
            <w:r>
              <w:t>täiendatakse.</w:t>
            </w:r>
          </w:p>
        </w:tc>
      </w:tr>
      <w:tr w:rsidR="00A305EA" w14:paraId="1C174C01" w14:textId="77777777" w:rsidTr="003B4FFA">
        <w:tc>
          <w:tcPr>
            <w:tcW w:w="2122" w:type="dxa"/>
          </w:tcPr>
          <w:p w14:paraId="40061FB0" w14:textId="4E16AA0B" w:rsidR="00A305EA" w:rsidRDefault="00A305EA" w:rsidP="00A305EA">
            <w:pPr>
              <w:jc w:val="center"/>
            </w:pPr>
            <w:r>
              <w:lastRenderedPageBreak/>
              <w:t>Art 18 lg 4 esimene alalõik</w:t>
            </w:r>
          </w:p>
        </w:tc>
        <w:tc>
          <w:tcPr>
            <w:tcW w:w="2126" w:type="dxa"/>
          </w:tcPr>
          <w:p w14:paraId="45FA7FEC" w14:textId="7656E2D8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60A6A89" w14:textId="2A07862F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8A5CF87" w14:textId="5F5B40CF" w:rsidR="00A305EA" w:rsidRDefault="00A305EA" w:rsidP="00A305EA">
            <w:pPr>
              <w:jc w:val="center"/>
            </w:pPr>
            <w:r>
              <w:t xml:space="preserve">Vastav regulatsioon on juba olemas KAVS § 47 </w:t>
            </w:r>
            <w:proofErr w:type="spellStart"/>
            <w:r>
              <w:t>lg-s</w:t>
            </w:r>
            <w:proofErr w:type="spellEnd"/>
            <w:r>
              <w:t xml:space="preserve"> 3. </w:t>
            </w:r>
          </w:p>
        </w:tc>
      </w:tr>
      <w:tr w:rsidR="00A305EA" w14:paraId="4347D916" w14:textId="77777777" w:rsidTr="003B4FFA">
        <w:tc>
          <w:tcPr>
            <w:tcW w:w="2122" w:type="dxa"/>
          </w:tcPr>
          <w:p w14:paraId="44CB93A9" w14:textId="763EECAC" w:rsidR="00A305EA" w:rsidRDefault="00A305EA" w:rsidP="00A305EA">
            <w:pPr>
              <w:jc w:val="center"/>
            </w:pPr>
            <w:r>
              <w:t>Art 18 lg 4 teine alalõik</w:t>
            </w:r>
          </w:p>
        </w:tc>
        <w:tc>
          <w:tcPr>
            <w:tcW w:w="2126" w:type="dxa"/>
          </w:tcPr>
          <w:p w14:paraId="50EC974E" w14:textId="770B9B34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F756E2B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710317F" w14:textId="738B2A78" w:rsidR="00A305EA" w:rsidRDefault="00A305EA" w:rsidP="00A305EA">
            <w:pPr>
              <w:jc w:val="center"/>
            </w:pPr>
            <w:r>
              <w:t xml:space="preserve">Vastav regulatsioon on juba olemas KAVS § 49 </w:t>
            </w:r>
            <w:proofErr w:type="spellStart"/>
            <w:r>
              <w:t>lg-s</w:t>
            </w:r>
            <w:proofErr w:type="spellEnd"/>
            <w:r>
              <w:t xml:space="preserve"> 1. </w:t>
            </w:r>
          </w:p>
        </w:tc>
      </w:tr>
      <w:tr w:rsidR="00A305EA" w14:paraId="2A44433E" w14:textId="77777777" w:rsidTr="003B4FFA">
        <w:tc>
          <w:tcPr>
            <w:tcW w:w="2122" w:type="dxa"/>
          </w:tcPr>
          <w:p w14:paraId="365FF5E3" w14:textId="37FE16F5" w:rsidR="00A305EA" w:rsidRDefault="00A305EA" w:rsidP="00A305EA">
            <w:pPr>
              <w:jc w:val="center"/>
            </w:pPr>
            <w:r>
              <w:t>Art 18 lg 5</w:t>
            </w:r>
          </w:p>
        </w:tc>
        <w:tc>
          <w:tcPr>
            <w:tcW w:w="2126" w:type="dxa"/>
          </w:tcPr>
          <w:p w14:paraId="1A68D797" w14:textId="44E7632C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3237254" w14:textId="3294A871" w:rsidR="00A305EA" w:rsidRPr="001F08A6" w:rsidRDefault="00A305EA" w:rsidP="00A305EA">
            <w:pPr>
              <w:jc w:val="center"/>
              <w:rPr>
                <w:vertAlign w:val="superscript"/>
              </w:rPr>
            </w:pP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r>
              <w:t>lg</w:t>
            </w:r>
            <w:r w:rsidRPr="001F08A6">
              <w:t xml:space="preserve"> 5</w:t>
            </w:r>
            <w:r w:rsidRPr="001F08A6"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41E5DC61" w14:textId="77777777" w:rsidR="00A305EA" w:rsidRDefault="00A305EA" w:rsidP="00A305EA">
            <w:pPr>
              <w:jc w:val="center"/>
            </w:pPr>
          </w:p>
        </w:tc>
      </w:tr>
      <w:tr w:rsidR="00A305EA" w14:paraId="4D268F4D" w14:textId="77777777" w:rsidTr="003B4FFA">
        <w:tc>
          <w:tcPr>
            <w:tcW w:w="2122" w:type="dxa"/>
          </w:tcPr>
          <w:p w14:paraId="17D45860" w14:textId="10236F99" w:rsidR="00A305EA" w:rsidRDefault="00A305EA" w:rsidP="00A305EA">
            <w:pPr>
              <w:jc w:val="center"/>
            </w:pPr>
            <w:r>
              <w:t>Art 18 lg 6</w:t>
            </w:r>
          </w:p>
        </w:tc>
        <w:tc>
          <w:tcPr>
            <w:tcW w:w="2126" w:type="dxa"/>
          </w:tcPr>
          <w:p w14:paraId="484F0CDA" w14:textId="37C817F2" w:rsidR="00A305EA" w:rsidRDefault="00A305EA" w:rsidP="00A305EA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BACE6F5" w14:textId="77777777" w:rsidR="00A305EA" w:rsidRDefault="00A305EA" w:rsidP="00A305EA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324FDB9" w14:textId="4E4DDCF9" w:rsidR="00A305EA" w:rsidRDefault="00A305EA" w:rsidP="00A305EA">
            <w:pPr>
              <w:jc w:val="center"/>
            </w:pPr>
            <w:r>
              <w:t xml:space="preserve">Vastav regulatsioon on juba olemas </w:t>
            </w: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proofErr w:type="spellStart"/>
            <w:r w:rsidRPr="001F08A6">
              <w:t>l</w:t>
            </w:r>
            <w:r>
              <w:t>g-s</w:t>
            </w:r>
            <w:proofErr w:type="spellEnd"/>
            <w:r w:rsidRPr="001F08A6">
              <w:t xml:space="preserve"> </w:t>
            </w:r>
            <w:r>
              <w:t xml:space="preserve">6. </w:t>
            </w:r>
          </w:p>
        </w:tc>
      </w:tr>
      <w:tr w:rsidR="00A305EA" w14:paraId="17E6C712" w14:textId="77777777" w:rsidTr="003B4FFA">
        <w:tc>
          <w:tcPr>
            <w:tcW w:w="2122" w:type="dxa"/>
          </w:tcPr>
          <w:p w14:paraId="5B5468CB" w14:textId="51F17FEE" w:rsidR="00A305EA" w:rsidRDefault="00A305EA" w:rsidP="00A305EA">
            <w:pPr>
              <w:jc w:val="center"/>
            </w:pPr>
            <w:r>
              <w:t>Art 18 lg 7</w:t>
            </w:r>
          </w:p>
        </w:tc>
        <w:tc>
          <w:tcPr>
            <w:tcW w:w="2126" w:type="dxa"/>
          </w:tcPr>
          <w:p w14:paraId="50451C32" w14:textId="08D45085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6578BF3" w14:textId="2A6C96D5" w:rsidR="00A305EA" w:rsidRDefault="00A305EA" w:rsidP="00A305EA">
            <w:pPr>
              <w:jc w:val="center"/>
              <w:rPr>
                <w:b/>
                <w:bCs/>
              </w:rPr>
            </w:pP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r>
              <w:t>lg 14</w:t>
            </w:r>
          </w:p>
        </w:tc>
        <w:tc>
          <w:tcPr>
            <w:tcW w:w="6946" w:type="dxa"/>
          </w:tcPr>
          <w:p w14:paraId="67A09E53" w14:textId="77777777" w:rsidR="00A305EA" w:rsidRDefault="00A305EA" w:rsidP="00A305EA">
            <w:pPr>
              <w:jc w:val="center"/>
            </w:pPr>
          </w:p>
        </w:tc>
      </w:tr>
      <w:tr w:rsidR="00A305EA" w14:paraId="1ED7EA6A" w14:textId="77777777" w:rsidTr="003B4FFA">
        <w:tc>
          <w:tcPr>
            <w:tcW w:w="2122" w:type="dxa"/>
          </w:tcPr>
          <w:p w14:paraId="0B6FCD1E" w14:textId="34F22443" w:rsidR="00A305EA" w:rsidRDefault="00A305EA" w:rsidP="00A305EA">
            <w:pPr>
              <w:jc w:val="center"/>
            </w:pPr>
            <w:r>
              <w:t>Art 18 lg 8</w:t>
            </w:r>
          </w:p>
        </w:tc>
        <w:tc>
          <w:tcPr>
            <w:tcW w:w="2126" w:type="dxa"/>
          </w:tcPr>
          <w:p w14:paraId="5B1CA7A0" w14:textId="54362978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5579A03" w14:textId="7E14A958" w:rsidR="00A305EA" w:rsidRPr="000D4AA2" w:rsidRDefault="00A305EA" w:rsidP="00A305EA">
            <w:pPr>
              <w:jc w:val="center"/>
            </w:pPr>
            <w:r w:rsidRPr="000D4AA2">
              <w:t>KAVS § 49</w:t>
            </w:r>
            <w:r w:rsidRPr="000D4AA2"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3CBC4CB7" w14:textId="77777777" w:rsidR="00A305EA" w:rsidRDefault="00A305EA" w:rsidP="00A305EA">
            <w:pPr>
              <w:jc w:val="center"/>
            </w:pPr>
          </w:p>
        </w:tc>
      </w:tr>
      <w:tr w:rsidR="00A305EA" w14:paraId="0FF29DC7" w14:textId="77777777" w:rsidTr="003B4FFA">
        <w:tc>
          <w:tcPr>
            <w:tcW w:w="2122" w:type="dxa"/>
          </w:tcPr>
          <w:p w14:paraId="4F7C42D0" w14:textId="5BD802D1" w:rsidR="00A305EA" w:rsidRDefault="00A305EA" w:rsidP="00A305EA">
            <w:pPr>
              <w:jc w:val="center"/>
            </w:pPr>
            <w:r>
              <w:t>Art 18 lg 9 esimene lause</w:t>
            </w:r>
          </w:p>
        </w:tc>
        <w:tc>
          <w:tcPr>
            <w:tcW w:w="2126" w:type="dxa"/>
          </w:tcPr>
          <w:p w14:paraId="6D1C102F" w14:textId="35C006D0" w:rsidR="00A305EA" w:rsidRDefault="00A305EA" w:rsidP="00A305EA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8A5C71E" w14:textId="377F3DB7" w:rsidR="00A305EA" w:rsidRPr="00C26CF5" w:rsidRDefault="00A305EA" w:rsidP="00A305EA">
            <w:pPr>
              <w:jc w:val="center"/>
              <w:rPr>
                <w:b/>
                <w:bCs/>
                <w:vertAlign w:val="superscript"/>
              </w:rPr>
            </w:pP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r>
              <w:t>lg 11</w:t>
            </w:r>
            <w:r w:rsidR="00C26CF5"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3AD4C767" w14:textId="276F5CE4" w:rsidR="00A305EA" w:rsidRDefault="00A305EA" w:rsidP="00A305EA">
            <w:pPr>
              <w:jc w:val="center"/>
            </w:pPr>
          </w:p>
        </w:tc>
      </w:tr>
      <w:tr w:rsidR="005D51A5" w14:paraId="3766DF3A" w14:textId="77777777" w:rsidTr="003B4FFA">
        <w:tc>
          <w:tcPr>
            <w:tcW w:w="2122" w:type="dxa"/>
          </w:tcPr>
          <w:p w14:paraId="699B8939" w14:textId="7BE4164A" w:rsidR="005D51A5" w:rsidRDefault="005D51A5" w:rsidP="005D51A5">
            <w:pPr>
              <w:jc w:val="center"/>
            </w:pPr>
            <w:r>
              <w:t>Art 18 lg 9 teine lause</w:t>
            </w:r>
          </w:p>
        </w:tc>
        <w:tc>
          <w:tcPr>
            <w:tcW w:w="2126" w:type="dxa"/>
          </w:tcPr>
          <w:p w14:paraId="0EEC36D0" w14:textId="28CF5F9D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6FF7AA5" w14:textId="1FEE6CAA" w:rsidR="005D51A5" w:rsidRPr="00CC6AFD" w:rsidRDefault="005D51A5" w:rsidP="005D51A5">
            <w:pPr>
              <w:jc w:val="center"/>
              <w:rPr>
                <w:b/>
                <w:bCs/>
              </w:rPr>
            </w:pP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r>
              <w:t>lg 11</w:t>
            </w:r>
          </w:p>
        </w:tc>
        <w:tc>
          <w:tcPr>
            <w:tcW w:w="6946" w:type="dxa"/>
          </w:tcPr>
          <w:p w14:paraId="6210BE71" w14:textId="569EEA21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534093C5" w14:textId="77777777" w:rsidTr="003B4FFA">
        <w:tc>
          <w:tcPr>
            <w:tcW w:w="2122" w:type="dxa"/>
          </w:tcPr>
          <w:p w14:paraId="008E7650" w14:textId="35811A7B" w:rsidR="005D51A5" w:rsidRDefault="005D51A5" w:rsidP="005D51A5">
            <w:pPr>
              <w:jc w:val="center"/>
            </w:pPr>
            <w:r>
              <w:t>Art 18 lg 10</w:t>
            </w:r>
          </w:p>
        </w:tc>
        <w:tc>
          <w:tcPr>
            <w:tcW w:w="2126" w:type="dxa"/>
          </w:tcPr>
          <w:p w14:paraId="745D7E0D" w14:textId="401B88B9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1B9B242" w14:textId="18F8D8B9" w:rsidR="005D51A5" w:rsidRDefault="005D51A5" w:rsidP="005D51A5">
            <w:pPr>
              <w:jc w:val="center"/>
              <w:rPr>
                <w:b/>
                <w:bCs/>
              </w:rPr>
            </w:pP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r>
              <w:t>lg 9</w:t>
            </w:r>
          </w:p>
        </w:tc>
        <w:tc>
          <w:tcPr>
            <w:tcW w:w="6946" w:type="dxa"/>
          </w:tcPr>
          <w:p w14:paraId="0BF864D2" w14:textId="146CCA52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6BC8D559" w14:textId="77777777" w:rsidTr="003B4FFA">
        <w:tc>
          <w:tcPr>
            <w:tcW w:w="2122" w:type="dxa"/>
          </w:tcPr>
          <w:p w14:paraId="6F71D158" w14:textId="7C6AB230" w:rsidR="005D51A5" w:rsidRDefault="005D51A5" w:rsidP="005D51A5">
            <w:pPr>
              <w:jc w:val="center"/>
            </w:pPr>
            <w:r>
              <w:t>Art 18 lg 11</w:t>
            </w:r>
          </w:p>
        </w:tc>
        <w:tc>
          <w:tcPr>
            <w:tcW w:w="2126" w:type="dxa"/>
          </w:tcPr>
          <w:p w14:paraId="7C790291" w14:textId="3A909B9C" w:rsidR="005D51A5" w:rsidRDefault="0025309E" w:rsidP="005D51A5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49648091" w14:textId="1DBEB242" w:rsidR="005D51A5" w:rsidRDefault="005D51A5" w:rsidP="005D51A5">
            <w:pPr>
              <w:jc w:val="center"/>
              <w:rPr>
                <w:b/>
                <w:bCs/>
              </w:rPr>
            </w:pP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r>
              <w:t>lg 3</w:t>
            </w:r>
          </w:p>
        </w:tc>
        <w:tc>
          <w:tcPr>
            <w:tcW w:w="6946" w:type="dxa"/>
          </w:tcPr>
          <w:p w14:paraId="2FA51950" w14:textId="48E2C8DB" w:rsidR="005D51A5" w:rsidRDefault="005D51A5" w:rsidP="005D51A5">
            <w:pPr>
              <w:jc w:val="center"/>
            </w:pPr>
            <w:r>
              <w:t>Viidatud siseriiklikku sätet muudetakse.</w:t>
            </w:r>
            <w:r w:rsidR="0025309E">
              <w:t xml:space="preserve"> VÕS §</w:t>
            </w:r>
            <w:r w:rsidR="0025309E" w:rsidRPr="13A89C5B">
              <w:t xml:space="preserve"> 403</w:t>
            </w:r>
            <w:r w:rsidR="0025309E" w:rsidRPr="13A89C5B">
              <w:rPr>
                <w:vertAlign w:val="superscript"/>
              </w:rPr>
              <w:t>4</w:t>
            </w:r>
            <w:r w:rsidR="0025309E" w:rsidRPr="13A89C5B">
              <w:t xml:space="preserve"> </w:t>
            </w:r>
            <w:r w:rsidR="0025309E">
              <w:t>lg</w:t>
            </w:r>
            <w:r w:rsidR="0025309E" w:rsidRPr="13A89C5B">
              <w:t xml:space="preserve"> 3</w:t>
            </w:r>
            <w:r w:rsidR="0025309E">
              <w:t xml:space="preserve"> järgi tuleb kasutada asjakohaseid registreid.</w:t>
            </w:r>
          </w:p>
        </w:tc>
      </w:tr>
      <w:tr w:rsidR="005D51A5" w14:paraId="14ADA33A" w14:textId="77777777" w:rsidTr="003B4FFA">
        <w:tc>
          <w:tcPr>
            <w:tcW w:w="2122" w:type="dxa"/>
          </w:tcPr>
          <w:p w14:paraId="12AD9585" w14:textId="32EE4070" w:rsidR="005D51A5" w:rsidRDefault="005D51A5" w:rsidP="005D51A5">
            <w:pPr>
              <w:jc w:val="center"/>
            </w:pPr>
            <w:r>
              <w:t>Art 19 lg 1</w:t>
            </w:r>
          </w:p>
        </w:tc>
        <w:tc>
          <w:tcPr>
            <w:tcW w:w="2126" w:type="dxa"/>
          </w:tcPr>
          <w:p w14:paraId="284DCF3B" w14:textId="24422204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C13E1F3" w14:textId="7981EE6B" w:rsidR="005D51A5" w:rsidRPr="00573F87" w:rsidRDefault="005D51A5" w:rsidP="005D51A5">
            <w:pPr>
              <w:jc w:val="center"/>
            </w:pPr>
            <w:r>
              <w:t>IKS § 10</w:t>
            </w:r>
            <w:r>
              <w:rPr>
                <w:vertAlign w:val="superscript"/>
              </w:rPr>
              <w:t>1</w:t>
            </w:r>
            <w:r>
              <w:t xml:space="preserve"> lg 2 ja 3</w:t>
            </w:r>
          </w:p>
        </w:tc>
        <w:tc>
          <w:tcPr>
            <w:tcW w:w="6946" w:type="dxa"/>
          </w:tcPr>
          <w:p w14:paraId="31D0071D" w14:textId="77777777" w:rsidR="005D51A5" w:rsidRDefault="005D51A5" w:rsidP="005D51A5">
            <w:pPr>
              <w:jc w:val="center"/>
            </w:pPr>
          </w:p>
        </w:tc>
      </w:tr>
      <w:tr w:rsidR="005D51A5" w14:paraId="7D1D9087" w14:textId="77777777" w:rsidTr="003B4FFA">
        <w:tc>
          <w:tcPr>
            <w:tcW w:w="2122" w:type="dxa"/>
          </w:tcPr>
          <w:p w14:paraId="645BAAAE" w14:textId="2C2CDD74" w:rsidR="005D51A5" w:rsidRDefault="005D51A5" w:rsidP="005D51A5">
            <w:pPr>
              <w:jc w:val="center"/>
            </w:pPr>
            <w:r>
              <w:t>Art 19 lg 2</w:t>
            </w:r>
          </w:p>
        </w:tc>
        <w:tc>
          <w:tcPr>
            <w:tcW w:w="2126" w:type="dxa"/>
          </w:tcPr>
          <w:p w14:paraId="2BAFC169" w14:textId="2B885DDC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09B97B6" w14:textId="0925C3A1" w:rsidR="005D51A5" w:rsidRDefault="005D51A5" w:rsidP="005D51A5">
            <w:pPr>
              <w:jc w:val="center"/>
              <w:rPr>
                <w:b/>
                <w:bCs/>
              </w:rPr>
            </w:pPr>
            <w:r>
              <w:t>IKS § 10</w:t>
            </w:r>
            <w:r>
              <w:rPr>
                <w:vertAlign w:val="superscript"/>
              </w:rPr>
              <w:t>1</w:t>
            </w:r>
            <w:r>
              <w:t xml:space="preserve"> lg 2</w:t>
            </w:r>
          </w:p>
        </w:tc>
        <w:tc>
          <w:tcPr>
            <w:tcW w:w="6946" w:type="dxa"/>
          </w:tcPr>
          <w:p w14:paraId="3C17EE4B" w14:textId="77777777" w:rsidR="005D51A5" w:rsidRDefault="005D51A5" w:rsidP="005D51A5">
            <w:pPr>
              <w:jc w:val="center"/>
            </w:pPr>
          </w:p>
        </w:tc>
      </w:tr>
      <w:tr w:rsidR="005D51A5" w14:paraId="50EE29F5" w14:textId="77777777" w:rsidTr="003B4FFA">
        <w:tc>
          <w:tcPr>
            <w:tcW w:w="2122" w:type="dxa"/>
          </w:tcPr>
          <w:p w14:paraId="723E90B6" w14:textId="047DE893" w:rsidR="005D51A5" w:rsidRDefault="005D51A5" w:rsidP="005D51A5">
            <w:pPr>
              <w:jc w:val="center"/>
            </w:pPr>
            <w:r>
              <w:t>Art 19 lg 3</w:t>
            </w:r>
          </w:p>
        </w:tc>
        <w:tc>
          <w:tcPr>
            <w:tcW w:w="2126" w:type="dxa"/>
          </w:tcPr>
          <w:p w14:paraId="6542981E" w14:textId="65011B83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6D2966F" w14:textId="18004A9F" w:rsidR="005D51A5" w:rsidRPr="00646F9B" w:rsidRDefault="005D51A5" w:rsidP="005D51A5">
            <w:pPr>
              <w:jc w:val="center"/>
              <w:rPr>
                <w:vertAlign w:val="superscript"/>
              </w:rPr>
            </w:pPr>
            <w:r w:rsidRPr="00646F9B">
              <w:t>IKS § 10</w:t>
            </w:r>
            <w:r w:rsidRPr="00646F9B"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17E1EA82" w14:textId="5C9340FF" w:rsidR="005D51A5" w:rsidRPr="00BC07ED" w:rsidRDefault="005D51A5" w:rsidP="005D51A5">
            <w:pPr>
              <w:jc w:val="center"/>
            </w:pPr>
            <w:r>
              <w:t>IKS § 10</w:t>
            </w:r>
            <w:r>
              <w:rPr>
                <w:vertAlign w:val="superscript"/>
              </w:rPr>
              <w:t>1</w:t>
            </w:r>
            <w:r>
              <w:t xml:space="preserve"> on sõnastatud neutraalselt ja kohaldamisala ei piira ka isikuandmete kaitse seadus üldiselt. Seega on art 19 lg 3 üle võetud. </w:t>
            </w:r>
          </w:p>
        </w:tc>
      </w:tr>
      <w:tr w:rsidR="005D51A5" w14:paraId="1007B625" w14:textId="77777777" w:rsidTr="003B4FFA">
        <w:tc>
          <w:tcPr>
            <w:tcW w:w="2122" w:type="dxa"/>
          </w:tcPr>
          <w:p w14:paraId="5BCC86B3" w14:textId="5C222BE4" w:rsidR="005D51A5" w:rsidRDefault="005D51A5" w:rsidP="005D51A5">
            <w:pPr>
              <w:jc w:val="center"/>
            </w:pPr>
            <w:r>
              <w:t>Art 19 lg 4</w:t>
            </w:r>
          </w:p>
        </w:tc>
        <w:tc>
          <w:tcPr>
            <w:tcW w:w="2126" w:type="dxa"/>
          </w:tcPr>
          <w:p w14:paraId="5058740B" w14:textId="2F325681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C689CDD" w14:textId="09A3AF60" w:rsidR="005D51A5" w:rsidRDefault="005D51A5" w:rsidP="005D51A5">
            <w:pPr>
              <w:jc w:val="center"/>
              <w:rPr>
                <w:b/>
                <w:bCs/>
              </w:rPr>
            </w:pPr>
            <w:r>
              <w:t>IKS § 10</w:t>
            </w:r>
            <w:r>
              <w:rPr>
                <w:vertAlign w:val="superscript"/>
              </w:rPr>
              <w:t>1</w:t>
            </w:r>
            <w:r>
              <w:t xml:space="preserve"> lg 4</w:t>
            </w:r>
          </w:p>
        </w:tc>
        <w:tc>
          <w:tcPr>
            <w:tcW w:w="6946" w:type="dxa"/>
          </w:tcPr>
          <w:p w14:paraId="0456C672" w14:textId="77777777" w:rsidR="005D51A5" w:rsidRDefault="005D51A5" w:rsidP="005D51A5">
            <w:pPr>
              <w:jc w:val="center"/>
            </w:pPr>
          </w:p>
        </w:tc>
      </w:tr>
      <w:tr w:rsidR="005D51A5" w14:paraId="3DC91918" w14:textId="77777777" w:rsidTr="003B4FFA">
        <w:tc>
          <w:tcPr>
            <w:tcW w:w="2122" w:type="dxa"/>
          </w:tcPr>
          <w:p w14:paraId="12E35BCC" w14:textId="727E03CC" w:rsidR="005D51A5" w:rsidRDefault="005D51A5" w:rsidP="005D51A5">
            <w:pPr>
              <w:jc w:val="center"/>
            </w:pPr>
            <w:r>
              <w:t>Art 19 lg 5</w:t>
            </w:r>
          </w:p>
        </w:tc>
        <w:tc>
          <w:tcPr>
            <w:tcW w:w="2126" w:type="dxa"/>
          </w:tcPr>
          <w:p w14:paraId="374556FC" w14:textId="31E6F6EB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A26CC06" w14:textId="049B5C7B" w:rsidR="005D51A5" w:rsidRDefault="005D51A5" w:rsidP="005D51A5">
            <w:pPr>
              <w:jc w:val="center"/>
              <w:rPr>
                <w:b/>
                <w:bCs/>
              </w:rPr>
            </w:pP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r>
              <w:t>lg 3</w:t>
            </w:r>
          </w:p>
        </w:tc>
        <w:tc>
          <w:tcPr>
            <w:tcW w:w="6946" w:type="dxa"/>
          </w:tcPr>
          <w:p w14:paraId="3D6DF126" w14:textId="643375CB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162C9A34" w14:textId="77777777" w:rsidTr="003B4FFA">
        <w:tc>
          <w:tcPr>
            <w:tcW w:w="2122" w:type="dxa"/>
          </w:tcPr>
          <w:p w14:paraId="66D482D6" w14:textId="0353777A" w:rsidR="005D51A5" w:rsidRDefault="005D51A5" w:rsidP="005D51A5">
            <w:pPr>
              <w:jc w:val="center"/>
            </w:pPr>
            <w:r>
              <w:t>Art 19 lg 6</w:t>
            </w:r>
          </w:p>
        </w:tc>
        <w:tc>
          <w:tcPr>
            <w:tcW w:w="2126" w:type="dxa"/>
          </w:tcPr>
          <w:p w14:paraId="01AC32C6" w14:textId="45AC28B3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624800A" w14:textId="29329842" w:rsidR="005D51A5" w:rsidRDefault="005D51A5" w:rsidP="005D51A5">
            <w:pPr>
              <w:jc w:val="center"/>
              <w:rPr>
                <w:b/>
                <w:bCs/>
              </w:rPr>
            </w:pPr>
            <w:r w:rsidRPr="001F08A6">
              <w:t>VÕS § 403</w:t>
            </w:r>
            <w:r w:rsidRPr="001F08A6">
              <w:rPr>
                <w:vertAlign w:val="superscript"/>
              </w:rPr>
              <w:t>4</w:t>
            </w:r>
            <w:r w:rsidRPr="001F08A6">
              <w:t xml:space="preserve"> </w:t>
            </w:r>
            <w:r>
              <w:t>lg 10</w:t>
            </w:r>
          </w:p>
        </w:tc>
        <w:tc>
          <w:tcPr>
            <w:tcW w:w="6946" w:type="dxa"/>
          </w:tcPr>
          <w:p w14:paraId="0150DCA0" w14:textId="23F035E4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5AB6A3E5" w14:textId="77777777" w:rsidTr="003B4FFA">
        <w:tc>
          <w:tcPr>
            <w:tcW w:w="2122" w:type="dxa"/>
          </w:tcPr>
          <w:p w14:paraId="48247995" w14:textId="1C242595" w:rsidR="005D51A5" w:rsidRDefault="005D51A5" w:rsidP="005D51A5">
            <w:pPr>
              <w:jc w:val="center"/>
            </w:pPr>
            <w:r>
              <w:t>Art 19 lg 7 esimene lause</w:t>
            </w:r>
          </w:p>
        </w:tc>
        <w:tc>
          <w:tcPr>
            <w:tcW w:w="2126" w:type="dxa"/>
          </w:tcPr>
          <w:p w14:paraId="3A59336A" w14:textId="35EA7067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B16496B" w14:textId="300B24C6" w:rsidR="005D51A5" w:rsidRDefault="005D51A5" w:rsidP="005D51A5">
            <w:pPr>
              <w:jc w:val="center"/>
              <w:rPr>
                <w:b/>
                <w:bCs/>
              </w:rPr>
            </w:pPr>
            <w:r>
              <w:t>IKS § 10</w:t>
            </w:r>
            <w:r>
              <w:rPr>
                <w:vertAlign w:val="superscript"/>
              </w:rPr>
              <w:t>1</w:t>
            </w:r>
            <w:r>
              <w:t xml:space="preserve"> lg 4</w:t>
            </w:r>
          </w:p>
        </w:tc>
        <w:tc>
          <w:tcPr>
            <w:tcW w:w="6946" w:type="dxa"/>
          </w:tcPr>
          <w:p w14:paraId="710B5487" w14:textId="77777777" w:rsidR="005D51A5" w:rsidRDefault="005D51A5" w:rsidP="005D51A5">
            <w:pPr>
              <w:jc w:val="center"/>
            </w:pPr>
          </w:p>
        </w:tc>
      </w:tr>
      <w:tr w:rsidR="005D51A5" w14:paraId="5C439037" w14:textId="77777777" w:rsidTr="003B4FFA">
        <w:tc>
          <w:tcPr>
            <w:tcW w:w="2122" w:type="dxa"/>
          </w:tcPr>
          <w:p w14:paraId="2BBA74EA" w14:textId="0885B6E0" w:rsidR="005D51A5" w:rsidRDefault="005D51A5" w:rsidP="005D51A5">
            <w:pPr>
              <w:jc w:val="center"/>
            </w:pPr>
            <w:r>
              <w:t>Art 19 lg 7 teine lause</w:t>
            </w:r>
          </w:p>
        </w:tc>
        <w:tc>
          <w:tcPr>
            <w:tcW w:w="2126" w:type="dxa"/>
          </w:tcPr>
          <w:p w14:paraId="2B23FDFD" w14:textId="74477785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ED3A99B" w14:textId="633A388A" w:rsidR="005D51A5" w:rsidRDefault="005D51A5" w:rsidP="005D51A5">
            <w:pPr>
              <w:jc w:val="center"/>
              <w:rPr>
                <w:b/>
                <w:bCs/>
              </w:rPr>
            </w:pPr>
            <w:r>
              <w:t>IKS § 10</w:t>
            </w:r>
            <w:r>
              <w:rPr>
                <w:vertAlign w:val="superscript"/>
              </w:rPr>
              <w:t>1</w:t>
            </w:r>
            <w:r>
              <w:t xml:space="preserve"> lg 5</w:t>
            </w:r>
          </w:p>
        </w:tc>
        <w:tc>
          <w:tcPr>
            <w:tcW w:w="6946" w:type="dxa"/>
          </w:tcPr>
          <w:p w14:paraId="391E58DB" w14:textId="77777777" w:rsidR="005D51A5" w:rsidRDefault="005D51A5" w:rsidP="005D51A5">
            <w:pPr>
              <w:jc w:val="center"/>
            </w:pPr>
          </w:p>
        </w:tc>
      </w:tr>
      <w:tr w:rsidR="005D51A5" w14:paraId="030A3A64" w14:textId="77777777" w:rsidTr="003B4FFA">
        <w:tc>
          <w:tcPr>
            <w:tcW w:w="2122" w:type="dxa"/>
          </w:tcPr>
          <w:p w14:paraId="270072D6" w14:textId="53C79C56" w:rsidR="005D51A5" w:rsidRDefault="005D51A5" w:rsidP="005D51A5">
            <w:pPr>
              <w:jc w:val="center"/>
            </w:pPr>
            <w:r>
              <w:t>Art 19 lg 8</w:t>
            </w:r>
          </w:p>
        </w:tc>
        <w:tc>
          <w:tcPr>
            <w:tcW w:w="2126" w:type="dxa"/>
          </w:tcPr>
          <w:p w14:paraId="574241F3" w14:textId="4232AC78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3E8E8B0" w14:textId="3B98AC87" w:rsidR="005D51A5" w:rsidRDefault="005D51A5" w:rsidP="005D51A5">
            <w:pPr>
              <w:jc w:val="center"/>
              <w:rPr>
                <w:b/>
                <w:bCs/>
              </w:rPr>
            </w:pPr>
            <w:r>
              <w:t>IKS § 10</w:t>
            </w:r>
            <w:r>
              <w:rPr>
                <w:vertAlign w:val="superscript"/>
              </w:rPr>
              <w:t>1</w:t>
            </w:r>
            <w:r>
              <w:t xml:space="preserve"> lg 6</w:t>
            </w:r>
          </w:p>
        </w:tc>
        <w:tc>
          <w:tcPr>
            <w:tcW w:w="6946" w:type="dxa"/>
          </w:tcPr>
          <w:p w14:paraId="39336082" w14:textId="77777777" w:rsidR="005D51A5" w:rsidRDefault="005D51A5" w:rsidP="005D51A5">
            <w:pPr>
              <w:jc w:val="center"/>
            </w:pPr>
          </w:p>
        </w:tc>
      </w:tr>
      <w:tr w:rsidR="005D51A5" w14:paraId="62231C88" w14:textId="77777777" w:rsidTr="003B4FFA">
        <w:tc>
          <w:tcPr>
            <w:tcW w:w="2122" w:type="dxa"/>
          </w:tcPr>
          <w:p w14:paraId="3A6EB5AB" w14:textId="4041D5D1" w:rsidR="005D51A5" w:rsidRDefault="005D51A5" w:rsidP="005D51A5">
            <w:pPr>
              <w:jc w:val="center"/>
            </w:pPr>
            <w:r>
              <w:lastRenderedPageBreak/>
              <w:t xml:space="preserve">Art 20 lg 1 </w:t>
            </w:r>
          </w:p>
        </w:tc>
        <w:tc>
          <w:tcPr>
            <w:tcW w:w="2126" w:type="dxa"/>
          </w:tcPr>
          <w:p w14:paraId="443C2276" w14:textId="0A41A1AE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202E255" w14:textId="7D10E609" w:rsidR="005D51A5" w:rsidRPr="00A9678B" w:rsidRDefault="005D51A5" w:rsidP="005D51A5">
            <w:pPr>
              <w:jc w:val="center"/>
            </w:pPr>
            <w:r w:rsidRPr="00A9678B">
              <w:t>VÕS § 410 1g 1 kehtetuks tunnistamine</w:t>
            </w:r>
          </w:p>
        </w:tc>
        <w:tc>
          <w:tcPr>
            <w:tcW w:w="6946" w:type="dxa"/>
          </w:tcPr>
          <w:p w14:paraId="53B1AC12" w14:textId="77777777" w:rsidR="005D51A5" w:rsidRDefault="005D51A5" w:rsidP="005D51A5">
            <w:pPr>
              <w:jc w:val="center"/>
            </w:pPr>
          </w:p>
        </w:tc>
      </w:tr>
      <w:tr w:rsidR="005D51A5" w14:paraId="18A745C3" w14:textId="77777777" w:rsidTr="003B4FFA">
        <w:tc>
          <w:tcPr>
            <w:tcW w:w="2122" w:type="dxa"/>
          </w:tcPr>
          <w:p w14:paraId="7BC46663" w14:textId="0864E1BB" w:rsidR="005D51A5" w:rsidRDefault="005D51A5" w:rsidP="005D51A5">
            <w:pPr>
              <w:jc w:val="center"/>
            </w:pPr>
            <w:r>
              <w:t>Art 20 lg 2</w:t>
            </w:r>
          </w:p>
        </w:tc>
        <w:tc>
          <w:tcPr>
            <w:tcW w:w="2126" w:type="dxa"/>
          </w:tcPr>
          <w:p w14:paraId="3898DF86" w14:textId="72314886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BC3DF62" w14:textId="77777777" w:rsidR="005D51A5" w:rsidRPr="00A9678B" w:rsidRDefault="005D51A5" w:rsidP="005D51A5">
            <w:pPr>
              <w:jc w:val="center"/>
            </w:pPr>
          </w:p>
        </w:tc>
        <w:tc>
          <w:tcPr>
            <w:tcW w:w="6946" w:type="dxa"/>
          </w:tcPr>
          <w:p w14:paraId="045DAC4A" w14:textId="5CC63A8A" w:rsidR="005D51A5" w:rsidRDefault="005D51A5" w:rsidP="005D51A5">
            <w:pPr>
              <w:jc w:val="center"/>
            </w:pPr>
            <w:r>
              <w:t xml:space="preserve">Ei pea üle võtma, sest sätestab liikmesriigi õiguse kehtestada või säilitada täiendavaid õigusnorme. </w:t>
            </w:r>
          </w:p>
        </w:tc>
      </w:tr>
      <w:tr w:rsidR="005D51A5" w14:paraId="34E1146C" w14:textId="77777777" w:rsidTr="003B4FFA">
        <w:tc>
          <w:tcPr>
            <w:tcW w:w="2122" w:type="dxa"/>
          </w:tcPr>
          <w:p w14:paraId="780A801E" w14:textId="3DBDD9FE" w:rsidR="005D51A5" w:rsidRDefault="005D51A5" w:rsidP="005D51A5">
            <w:pPr>
              <w:jc w:val="center"/>
            </w:pPr>
            <w:r>
              <w:t>Art 21 lg 1 p a</w:t>
            </w:r>
          </w:p>
        </w:tc>
        <w:tc>
          <w:tcPr>
            <w:tcW w:w="2126" w:type="dxa"/>
          </w:tcPr>
          <w:p w14:paraId="45E2029F" w14:textId="25694A16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A8B7431" w14:textId="12FC46CF" w:rsidR="005D51A5" w:rsidRDefault="005D51A5" w:rsidP="005D51A5">
            <w:pPr>
              <w:jc w:val="center"/>
              <w:rPr>
                <w:b/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 1</w:t>
            </w:r>
            <w:r>
              <w:rPr>
                <w:rFonts w:eastAsia="Arial"/>
                <w:bCs/>
              </w:rPr>
              <w:t>2</w:t>
            </w:r>
          </w:p>
        </w:tc>
        <w:tc>
          <w:tcPr>
            <w:tcW w:w="6946" w:type="dxa"/>
          </w:tcPr>
          <w:p w14:paraId="22F53AE4" w14:textId="62E53217" w:rsidR="005D51A5" w:rsidRDefault="005D51A5" w:rsidP="005D51A5">
            <w:pPr>
              <w:jc w:val="center"/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</w:t>
            </w:r>
            <w:r w:rsidRPr="00E10689">
              <w:rPr>
                <w:rFonts w:eastAsia="Arial"/>
                <w:bCs/>
              </w:rPr>
              <w:t xml:space="preserve"> 1</w:t>
            </w:r>
            <w:r>
              <w:rPr>
                <w:rFonts w:eastAsia="Arial"/>
                <w:bCs/>
              </w:rPr>
              <w:t xml:space="preserve">2 lisatakse viide </w:t>
            </w:r>
            <w:r w:rsidRPr="00474B59">
              <w:rPr>
                <w:rFonts w:eastAsia="Arial"/>
                <w:bCs/>
              </w:rPr>
              <w:t>VÕS § 403</w:t>
            </w:r>
            <w:r w:rsidRPr="00474B59">
              <w:rPr>
                <w:rFonts w:eastAsia="Arial"/>
                <w:bCs/>
                <w:vertAlign w:val="superscript"/>
              </w:rPr>
              <w:t>1</w:t>
            </w:r>
            <w:r w:rsidRPr="00474B59">
              <w:rPr>
                <w:rFonts w:eastAsia="Arial"/>
                <w:bCs/>
              </w:rPr>
              <w:t xml:space="preserve"> lg 2 punkt</w:t>
            </w:r>
            <w:r>
              <w:rPr>
                <w:rFonts w:eastAsia="Arial"/>
                <w:bCs/>
              </w:rPr>
              <w:t>ile</w:t>
            </w:r>
            <w:r w:rsidRPr="00474B59">
              <w:rPr>
                <w:rFonts w:eastAsia="Arial"/>
                <w:bCs/>
              </w:rPr>
              <w:t xml:space="preserve"> 9</w:t>
            </w:r>
            <w:r>
              <w:rPr>
                <w:rFonts w:eastAsia="Arial"/>
                <w:bCs/>
              </w:rPr>
              <w:t>.</w:t>
            </w:r>
          </w:p>
        </w:tc>
      </w:tr>
      <w:tr w:rsidR="005D51A5" w14:paraId="75A1AE1E" w14:textId="77777777" w:rsidTr="003B4FFA">
        <w:tc>
          <w:tcPr>
            <w:tcW w:w="2122" w:type="dxa"/>
          </w:tcPr>
          <w:p w14:paraId="39D933AC" w14:textId="79C3757E" w:rsidR="005D51A5" w:rsidRDefault="005D51A5" w:rsidP="005D51A5">
            <w:pPr>
              <w:jc w:val="center"/>
            </w:pPr>
            <w:r>
              <w:t>Art 21 lg 1 p b</w:t>
            </w:r>
          </w:p>
        </w:tc>
        <w:tc>
          <w:tcPr>
            <w:tcW w:w="2126" w:type="dxa"/>
          </w:tcPr>
          <w:p w14:paraId="5CA02F6A" w14:textId="50799EEC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847DEDC" w14:textId="0D8D5B04" w:rsidR="005D51A5" w:rsidRPr="00E10689" w:rsidRDefault="005D51A5" w:rsidP="005D51A5">
            <w:pPr>
              <w:jc w:val="center"/>
              <w:rPr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 1</w:t>
            </w:r>
          </w:p>
        </w:tc>
        <w:tc>
          <w:tcPr>
            <w:tcW w:w="6946" w:type="dxa"/>
          </w:tcPr>
          <w:p w14:paraId="483D603C" w14:textId="475C5316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5349C9FE" w14:textId="77777777" w:rsidTr="003B4FFA">
        <w:tc>
          <w:tcPr>
            <w:tcW w:w="2122" w:type="dxa"/>
          </w:tcPr>
          <w:p w14:paraId="56A1AA4F" w14:textId="2FD851BE" w:rsidR="005D51A5" w:rsidRDefault="005D51A5" w:rsidP="005D51A5">
            <w:pPr>
              <w:jc w:val="center"/>
            </w:pPr>
            <w:r>
              <w:t>Art 21 lg 1 p c esimene pool</w:t>
            </w:r>
          </w:p>
        </w:tc>
        <w:tc>
          <w:tcPr>
            <w:tcW w:w="2126" w:type="dxa"/>
          </w:tcPr>
          <w:p w14:paraId="130F8AD1" w14:textId="11067C17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64D3FE7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C9961CC" w14:textId="5643815A" w:rsidR="005D51A5" w:rsidRPr="00E4215B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1 punktile 3).</w:t>
            </w:r>
          </w:p>
        </w:tc>
      </w:tr>
      <w:tr w:rsidR="005D51A5" w14:paraId="125D86E3" w14:textId="77777777" w:rsidTr="003B4FFA">
        <w:tc>
          <w:tcPr>
            <w:tcW w:w="2122" w:type="dxa"/>
          </w:tcPr>
          <w:p w14:paraId="2422E81B" w14:textId="006CB442" w:rsidR="005D51A5" w:rsidRDefault="005D51A5" w:rsidP="005D51A5">
            <w:pPr>
              <w:jc w:val="center"/>
            </w:pPr>
            <w:r>
              <w:t>Art 21 lg 1 p c teine pool</w:t>
            </w:r>
          </w:p>
        </w:tc>
        <w:tc>
          <w:tcPr>
            <w:tcW w:w="2126" w:type="dxa"/>
          </w:tcPr>
          <w:p w14:paraId="6A2F1E83" w14:textId="1920E835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CB2651A" w14:textId="53C025B8" w:rsidR="005D51A5" w:rsidRDefault="005D51A5" w:rsidP="005D51A5">
            <w:pPr>
              <w:jc w:val="center"/>
              <w:rPr>
                <w:b/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 1</w:t>
            </w:r>
            <w:r>
              <w:rPr>
                <w:rFonts w:eastAsia="Arial"/>
                <w:bCs/>
              </w:rPr>
              <w:t>2</w:t>
            </w:r>
          </w:p>
        </w:tc>
        <w:tc>
          <w:tcPr>
            <w:tcW w:w="6946" w:type="dxa"/>
          </w:tcPr>
          <w:p w14:paraId="52DD644C" w14:textId="2B402EE1" w:rsidR="005D51A5" w:rsidRDefault="005D51A5" w:rsidP="005D51A5">
            <w:pPr>
              <w:jc w:val="center"/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</w:t>
            </w:r>
            <w:r w:rsidRPr="00E10689">
              <w:rPr>
                <w:rFonts w:eastAsia="Arial"/>
                <w:bCs/>
              </w:rPr>
              <w:t xml:space="preserve"> 1</w:t>
            </w:r>
            <w:r>
              <w:rPr>
                <w:rFonts w:eastAsia="Arial"/>
                <w:bCs/>
              </w:rPr>
              <w:t xml:space="preserve">2 lisatakse viide </w:t>
            </w:r>
            <w:r w:rsidRPr="00474B59">
              <w:rPr>
                <w:rFonts w:eastAsia="Arial"/>
                <w:bCs/>
              </w:rPr>
              <w:t>VÕS § 403</w:t>
            </w:r>
            <w:r w:rsidRPr="00474B59">
              <w:rPr>
                <w:rFonts w:eastAsia="Arial"/>
                <w:bCs/>
                <w:vertAlign w:val="superscript"/>
              </w:rPr>
              <w:t>1</w:t>
            </w:r>
            <w:r w:rsidRPr="00474B59">
              <w:rPr>
                <w:rFonts w:eastAsia="Arial"/>
                <w:bCs/>
              </w:rPr>
              <w:t xml:space="preserve"> lg 2 punkt</w:t>
            </w:r>
            <w:r>
              <w:rPr>
                <w:rFonts w:eastAsia="Arial"/>
                <w:bCs/>
              </w:rPr>
              <w:t>ile</w:t>
            </w:r>
            <w:r w:rsidRPr="00474B59">
              <w:rPr>
                <w:rFonts w:eastAsia="Arial"/>
                <w:bCs/>
              </w:rPr>
              <w:t xml:space="preserve"> </w:t>
            </w:r>
            <w:r>
              <w:rPr>
                <w:rFonts w:eastAsia="Arial"/>
                <w:bCs/>
              </w:rPr>
              <w:t>10.</w:t>
            </w:r>
          </w:p>
        </w:tc>
      </w:tr>
      <w:tr w:rsidR="005D51A5" w14:paraId="50F313B6" w14:textId="77777777" w:rsidTr="003B4FFA">
        <w:tc>
          <w:tcPr>
            <w:tcW w:w="2122" w:type="dxa"/>
          </w:tcPr>
          <w:p w14:paraId="50D6EAEA" w14:textId="5F8823CC" w:rsidR="005D51A5" w:rsidRDefault="005D51A5" w:rsidP="005D51A5">
            <w:pPr>
              <w:jc w:val="center"/>
            </w:pPr>
            <w:r>
              <w:t>Art 21 lg 1 p d</w:t>
            </w:r>
          </w:p>
        </w:tc>
        <w:tc>
          <w:tcPr>
            <w:tcW w:w="2126" w:type="dxa"/>
          </w:tcPr>
          <w:p w14:paraId="5FFF0473" w14:textId="0D628CA4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55A89C4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D6403D1" w14:textId="3E3A1BA6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1 punktile 5).</w:t>
            </w:r>
          </w:p>
        </w:tc>
      </w:tr>
      <w:tr w:rsidR="005D51A5" w14:paraId="7DF49336" w14:textId="77777777" w:rsidTr="003B4FFA">
        <w:tc>
          <w:tcPr>
            <w:tcW w:w="2122" w:type="dxa"/>
          </w:tcPr>
          <w:p w14:paraId="1847FC18" w14:textId="03EE403A" w:rsidR="005D51A5" w:rsidRDefault="005D51A5" w:rsidP="005D51A5">
            <w:pPr>
              <w:jc w:val="center"/>
            </w:pPr>
            <w:r>
              <w:t>Art 21 lg 1 p e</w:t>
            </w:r>
          </w:p>
        </w:tc>
        <w:tc>
          <w:tcPr>
            <w:tcW w:w="2126" w:type="dxa"/>
          </w:tcPr>
          <w:p w14:paraId="1C9EE96E" w14:textId="096E65A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76DEA18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EBA58FB" w14:textId="08071045" w:rsidR="005D51A5" w:rsidRDefault="005D51A5" w:rsidP="005D51A5">
            <w:pPr>
              <w:jc w:val="center"/>
            </w:pPr>
            <w:r>
              <w:t xml:space="preserve">Vastav regulatsioon on juba olemas VÕS § 405 </w:t>
            </w:r>
            <w:proofErr w:type="spellStart"/>
            <w:r>
              <w:t>lg-s</w:t>
            </w:r>
            <w:proofErr w:type="spellEnd"/>
            <w:r>
              <w:t xml:space="preserve"> 1. </w:t>
            </w:r>
          </w:p>
        </w:tc>
      </w:tr>
      <w:tr w:rsidR="005D51A5" w14:paraId="1FC16050" w14:textId="77777777" w:rsidTr="003B4FFA">
        <w:tc>
          <w:tcPr>
            <w:tcW w:w="2122" w:type="dxa"/>
          </w:tcPr>
          <w:p w14:paraId="2AC06C8A" w14:textId="587CF2A3" w:rsidR="005D51A5" w:rsidRDefault="005D51A5" w:rsidP="005D51A5">
            <w:pPr>
              <w:jc w:val="center"/>
            </w:pPr>
            <w:r>
              <w:t>Art 21 lg 1 p f</w:t>
            </w:r>
          </w:p>
        </w:tc>
        <w:tc>
          <w:tcPr>
            <w:tcW w:w="2126" w:type="dxa"/>
          </w:tcPr>
          <w:p w14:paraId="3310AF98" w14:textId="42CCCA64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22D1C4F" w14:textId="57488059" w:rsidR="005D51A5" w:rsidRDefault="005D51A5" w:rsidP="005D51A5">
            <w:pPr>
              <w:jc w:val="center"/>
              <w:rPr>
                <w:b/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 1</w:t>
            </w:r>
            <w:r>
              <w:rPr>
                <w:rFonts w:eastAsia="Arial"/>
                <w:bCs/>
              </w:rPr>
              <w:t>2</w:t>
            </w:r>
          </w:p>
        </w:tc>
        <w:tc>
          <w:tcPr>
            <w:tcW w:w="6946" w:type="dxa"/>
          </w:tcPr>
          <w:p w14:paraId="37A3BE1E" w14:textId="0D2DAC4A" w:rsidR="005D51A5" w:rsidRDefault="005D51A5" w:rsidP="005D51A5">
            <w:pPr>
              <w:jc w:val="center"/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</w:t>
            </w:r>
            <w:r w:rsidRPr="00E10689">
              <w:rPr>
                <w:rFonts w:eastAsia="Arial"/>
                <w:bCs/>
              </w:rPr>
              <w:t xml:space="preserve"> 1</w:t>
            </w:r>
            <w:r>
              <w:rPr>
                <w:rFonts w:eastAsia="Arial"/>
                <w:bCs/>
              </w:rPr>
              <w:t xml:space="preserve">2 lisatakse viide </w:t>
            </w:r>
            <w:r w:rsidRPr="00474B59">
              <w:rPr>
                <w:rFonts w:eastAsia="Arial"/>
                <w:bCs/>
              </w:rPr>
              <w:t>VÕS § 403</w:t>
            </w:r>
            <w:r w:rsidRPr="00474B59">
              <w:rPr>
                <w:rFonts w:eastAsia="Arial"/>
                <w:bCs/>
                <w:vertAlign w:val="superscript"/>
              </w:rPr>
              <w:t>1</w:t>
            </w:r>
            <w:r w:rsidRPr="00474B59">
              <w:rPr>
                <w:rFonts w:eastAsia="Arial"/>
                <w:bCs/>
              </w:rPr>
              <w:t xml:space="preserve"> lg 2 punkt</w:t>
            </w:r>
            <w:r>
              <w:rPr>
                <w:rFonts w:eastAsia="Arial"/>
                <w:bCs/>
              </w:rPr>
              <w:t>ile</w:t>
            </w:r>
            <w:r w:rsidRPr="00474B59">
              <w:rPr>
                <w:rFonts w:eastAsia="Arial"/>
                <w:bCs/>
              </w:rPr>
              <w:t xml:space="preserve"> </w:t>
            </w:r>
            <w:r>
              <w:rPr>
                <w:rFonts w:eastAsia="Arial"/>
                <w:bCs/>
              </w:rPr>
              <w:t>11.</w:t>
            </w:r>
          </w:p>
        </w:tc>
      </w:tr>
      <w:tr w:rsidR="005D51A5" w14:paraId="16CFD2E3" w14:textId="77777777" w:rsidTr="003B4FFA">
        <w:tc>
          <w:tcPr>
            <w:tcW w:w="2122" w:type="dxa"/>
          </w:tcPr>
          <w:p w14:paraId="5898A79D" w14:textId="470FF5F2" w:rsidR="005D51A5" w:rsidRDefault="005D51A5" w:rsidP="005D51A5">
            <w:pPr>
              <w:jc w:val="center"/>
            </w:pPr>
            <w:r>
              <w:t>Art 21 lg 1 p g</w:t>
            </w:r>
          </w:p>
        </w:tc>
        <w:tc>
          <w:tcPr>
            <w:tcW w:w="2126" w:type="dxa"/>
          </w:tcPr>
          <w:p w14:paraId="736327F8" w14:textId="0E8AFE5C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E01518D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3A25CD2" w14:textId="6DC9B15D" w:rsidR="005D51A5" w:rsidRPr="008E2638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1 punktidele 7 ja 9) ja VÕS § 404 </w:t>
            </w:r>
            <w:proofErr w:type="spellStart"/>
            <w:r>
              <w:rPr>
                <w:rFonts w:eastAsia="Arial"/>
                <w:bCs/>
              </w:rPr>
              <w:t>lg-s</w:t>
            </w:r>
            <w:proofErr w:type="spellEnd"/>
            <w:r>
              <w:rPr>
                <w:rFonts w:eastAsia="Arial"/>
                <w:bCs/>
              </w:rPr>
              <w:t xml:space="preserve"> 2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>.</w:t>
            </w:r>
          </w:p>
        </w:tc>
      </w:tr>
      <w:tr w:rsidR="005D51A5" w14:paraId="7D667A82" w14:textId="77777777" w:rsidTr="003B4FFA">
        <w:tc>
          <w:tcPr>
            <w:tcW w:w="2122" w:type="dxa"/>
          </w:tcPr>
          <w:p w14:paraId="3DDA05D6" w14:textId="278083B7" w:rsidR="005D51A5" w:rsidRDefault="005D51A5" w:rsidP="005D51A5">
            <w:pPr>
              <w:jc w:val="center"/>
            </w:pPr>
            <w:r>
              <w:t>Art 21 lg 1 p h</w:t>
            </w:r>
          </w:p>
        </w:tc>
        <w:tc>
          <w:tcPr>
            <w:tcW w:w="2126" w:type="dxa"/>
          </w:tcPr>
          <w:p w14:paraId="701EC57F" w14:textId="5ED08B76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78B8269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E16D7EC" w14:textId="3D903224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1 punktile 6).</w:t>
            </w:r>
          </w:p>
        </w:tc>
      </w:tr>
      <w:tr w:rsidR="005D51A5" w14:paraId="4CD9F86E" w14:textId="77777777" w:rsidTr="003B4FFA">
        <w:tc>
          <w:tcPr>
            <w:tcW w:w="2122" w:type="dxa"/>
          </w:tcPr>
          <w:p w14:paraId="5F76BE24" w14:textId="10FC4FA9" w:rsidR="005D51A5" w:rsidRDefault="005D51A5" w:rsidP="005D51A5">
            <w:pPr>
              <w:jc w:val="center"/>
            </w:pPr>
            <w:r>
              <w:t>Art 21 lg 1 p i</w:t>
            </w:r>
          </w:p>
        </w:tc>
        <w:tc>
          <w:tcPr>
            <w:tcW w:w="2126" w:type="dxa"/>
          </w:tcPr>
          <w:p w14:paraId="69696117" w14:textId="09791DA1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ABE8C6C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B1DAF46" w14:textId="7E763103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3.</w:t>
            </w:r>
          </w:p>
        </w:tc>
      </w:tr>
      <w:tr w:rsidR="005D51A5" w14:paraId="3E89E834" w14:textId="77777777" w:rsidTr="003B4FFA">
        <w:tc>
          <w:tcPr>
            <w:tcW w:w="2122" w:type="dxa"/>
          </w:tcPr>
          <w:p w14:paraId="611C724B" w14:textId="298BFA7B" w:rsidR="005D51A5" w:rsidRDefault="005D51A5" w:rsidP="005D51A5">
            <w:pPr>
              <w:jc w:val="center"/>
            </w:pPr>
            <w:r>
              <w:t>Art 21 lg 1 p j</w:t>
            </w:r>
          </w:p>
        </w:tc>
        <w:tc>
          <w:tcPr>
            <w:tcW w:w="2126" w:type="dxa"/>
          </w:tcPr>
          <w:p w14:paraId="1B599B63" w14:textId="6128DD16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7AAED4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35D54C5" w14:textId="4F68B1B4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4.</w:t>
            </w:r>
          </w:p>
        </w:tc>
      </w:tr>
      <w:tr w:rsidR="005D51A5" w14:paraId="1844A1C4" w14:textId="77777777" w:rsidTr="003B4FFA">
        <w:tc>
          <w:tcPr>
            <w:tcW w:w="2122" w:type="dxa"/>
          </w:tcPr>
          <w:p w14:paraId="4B9DD62D" w14:textId="1296C72C" w:rsidR="005D51A5" w:rsidRDefault="005D51A5" w:rsidP="005D51A5">
            <w:pPr>
              <w:jc w:val="center"/>
            </w:pPr>
            <w:r>
              <w:t>Art 21 lg 1 p k</w:t>
            </w:r>
          </w:p>
        </w:tc>
        <w:tc>
          <w:tcPr>
            <w:tcW w:w="2126" w:type="dxa"/>
          </w:tcPr>
          <w:p w14:paraId="012E5A89" w14:textId="1F83EB90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A53F99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29BA639" w14:textId="435FEF8A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12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2 punktile 2).</w:t>
            </w:r>
          </w:p>
        </w:tc>
      </w:tr>
      <w:tr w:rsidR="005D51A5" w14:paraId="55C18592" w14:textId="77777777" w:rsidTr="003B4FFA">
        <w:tc>
          <w:tcPr>
            <w:tcW w:w="2122" w:type="dxa"/>
          </w:tcPr>
          <w:p w14:paraId="1BFE9381" w14:textId="2FD806D1" w:rsidR="005D51A5" w:rsidRDefault="005D51A5" w:rsidP="005D51A5">
            <w:pPr>
              <w:jc w:val="center"/>
            </w:pPr>
            <w:r>
              <w:t>Art 21 lg 1 p l</w:t>
            </w:r>
          </w:p>
        </w:tc>
        <w:tc>
          <w:tcPr>
            <w:tcW w:w="2126" w:type="dxa"/>
          </w:tcPr>
          <w:p w14:paraId="106D714A" w14:textId="67805EA6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19FEAEA" w14:textId="792507FB" w:rsidR="005D51A5" w:rsidRDefault="005D51A5" w:rsidP="005D51A5">
            <w:pPr>
              <w:jc w:val="center"/>
              <w:rPr>
                <w:b/>
                <w:bCs/>
              </w:rPr>
            </w:pPr>
            <w:r w:rsidRPr="00474B59">
              <w:rPr>
                <w:rFonts w:eastAsia="Arial"/>
                <w:bCs/>
              </w:rPr>
              <w:t xml:space="preserve">VÕS § 404 </w:t>
            </w:r>
            <w:r>
              <w:rPr>
                <w:rFonts w:eastAsia="Arial"/>
                <w:bCs/>
              </w:rPr>
              <w:t>lg</w:t>
            </w:r>
            <w:r w:rsidRPr="00474B59">
              <w:rPr>
                <w:rFonts w:eastAsia="Arial"/>
                <w:bCs/>
              </w:rPr>
              <w:t xml:space="preserve"> 2</w:t>
            </w:r>
            <w:r w:rsidRPr="00474B59">
              <w:rPr>
                <w:rFonts w:eastAsia="Arial"/>
                <w:bCs/>
                <w:vertAlign w:val="superscript"/>
              </w:rPr>
              <w:t>4</w:t>
            </w:r>
          </w:p>
        </w:tc>
        <w:tc>
          <w:tcPr>
            <w:tcW w:w="6946" w:type="dxa"/>
          </w:tcPr>
          <w:p w14:paraId="7F03F456" w14:textId="330763E6" w:rsidR="005D51A5" w:rsidRPr="00C3137D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1 punktile 11). Lisaks sellele täiendatakse direktiivi (EL) 2023/225 artikli 21 lg 1 p l ülevõtmiseks </w:t>
            </w:r>
            <w:r w:rsidRPr="00474B59">
              <w:rPr>
                <w:rFonts w:eastAsia="Arial"/>
                <w:bCs/>
              </w:rPr>
              <w:t>VÕS §</w:t>
            </w:r>
            <w:r>
              <w:rPr>
                <w:rFonts w:eastAsia="Arial"/>
                <w:bCs/>
              </w:rPr>
              <w:t>-i</w:t>
            </w:r>
            <w:r w:rsidRPr="00474B59">
              <w:rPr>
                <w:rFonts w:eastAsia="Arial"/>
                <w:bCs/>
              </w:rPr>
              <w:t xml:space="preserve"> 404 </w:t>
            </w:r>
            <w:r>
              <w:rPr>
                <w:rFonts w:eastAsia="Arial"/>
                <w:bCs/>
              </w:rPr>
              <w:t>lõikega</w:t>
            </w:r>
            <w:r w:rsidRPr="00474B59">
              <w:rPr>
                <w:rFonts w:eastAsia="Arial"/>
                <w:bCs/>
              </w:rPr>
              <w:t xml:space="preserve"> 2</w:t>
            </w:r>
            <w:r w:rsidRPr="00474B59">
              <w:rPr>
                <w:rFonts w:eastAsia="Arial"/>
                <w:bCs/>
                <w:vertAlign w:val="superscript"/>
              </w:rPr>
              <w:t>4</w:t>
            </w:r>
            <w:r>
              <w:rPr>
                <w:rFonts w:eastAsia="Arial"/>
                <w:bCs/>
              </w:rPr>
              <w:t>.</w:t>
            </w:r>
          </w:p>
        </w:tc>
      </w:tr>
      <w:tr w:rsidR="005D51A5" w14:paraId="3A4C0B67" w14:textId="77777777" w:rsidTr="003B4FFA">
        <w:tc>
          <w:tcPr>
            <w:tcW w:w="2122" w:type="dxa"/>
          </w:tcPr>
          <w:p w14:paraId="7C2E1577" w14:textId="0ED94EEE" w:rsidR="005D51A5" w:rsidRDefault="005D51A5" w:rsidP="005D51A5">
            <w:pPr>
              <w:jc w:val="center"/>
            </w:pPr>
            <w:r>
              <w:t>Art 21 lg 1 p m</w:t>
            </w:r>
          </w:p>
        </w:tc>
        <w:tc>
          <w:tcPr>
            <w:tcW w:w="2126" w:type="dxa"/>
          </w:tcPr>
          <w:p w14:paraId="0EFA77DC" w14:textId="00EC3BE6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9D4EFB0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BEC0DE4" w14:textId="002AFC55" w:rsidR="005D51A5" w:rsidRDefault="005D51A5" w:rsidP="005D51A5">
            <w:pPr>
              <w:jc w:val="center"/>
            </w:pPr>
            <w:r>
              <w:t>Artikli 10 lg 3 p i ülevõtmiseks võetakse üle ka artikli 21 lg 1 p m (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2 sisalduv 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1 punktile 6)</w:t>
            </w:r>
          </w:p>
          <w:p w14:paraId="38FC18B1" w14:textId="78B61261" w:rsidR="005D51A5" w:rsidRDefault="005D51A5" w:rsidP="005D51A5">
            <w:pPr>
              <w:jc w:val="center"/>
            </w:pPr>
            <w:r>
              <w:lastRenderedPageBreak/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1 punktile 6)</w:t>
            </w:r>
          </w:p>
        </w:tc>
      </w:tr>
      <w:tr w:rsidR="005D51A5" w14:paraId="3018503D" w14:textId="77777777" w:rsidTr="003B4FFA">
        <w:tc>
          <w:tcPr>
            <w:tcW w:w="2122" w:type="dxa"/>
          </w:tcPr>
          <w:p w14:paraId="125E44BD" w14:textId="75B02E3B" w:rsidR="005D51A5" w:rsidRDefault="005D51A5" w:rsidP="005D51A5">
            <w:pPr>
              <w:jc w:val="center"/>
            </w:pPr>
            <w:r>
              <w:lastRenderedPageBreak/>
              <w:t>Art 21 lg 1 p n</w:t>
            </w:r>
          </w:p>
        </w:tc>
        <w:tc>
          <w:tcPr>
            <w:tcW w:w="2126" w:type="dxa"/>
          </w:tcPr>
          <w:p w14:paraId="457FC3BA" w14:textId="797AE7C9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18491D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5DB7B5B" w14:textId="4AE46DBD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12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2 punktile 5).</w:t>
            </w:r>
          </w:p>
        </w:tc>
      </w:tr>
      <w:tr w:rsidR="005D51A5" w14:paraId="0A0A4290" w14:textId="77777777" w:rsidTr="003B4FFA">
        <w:tc>
          <w:tcPr>
            <w:tcW w:w="2122" w:type="dxa"/>
          </w:tcPr>
          <w:p w14:paraId="2FCB0981" w14:textId="7B9EB414" w:rsidR="005D51A5" w:rsidRDefault="005D51A5" w:rsidP="005D51A5">
            <w:pPr>
              <w:jc w:val="center"/>
            </w:pPr>
            <w:r>
              <w:t>Art 21 lg 1 p o</w:t>
            </w:r>
          </w:p>
        </w:tc>
        <w:tc>
          <w:tcPr>
            <w:tcW w:w="2126" w:type="dxa"/>
          </w:tcPr>
          <w:p w14:paraId="1B386F6F" w14:textId="1197812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F17B96F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C31B570" w14:textId="0A1CFF09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 xml:space="preserve">unktis 11. </w:t>
            </w:r>
          </w:p>
        </w:tc>
      </w:tr>
      <w:tr w:rsidR="005D51A5" w14:paraId="47103E27" w14:textId="77777777" w:rsidTr="003B4FFA">
        <w:tc>
          <w:tcPr>
            <w:tcW w:w="2122" w:type="dxa"/>
          </w:tcPr>
          <w:p w14:paraId="46A83C9E" w14:textId="55FA3ED6" w:rsidR="005D51A5" w:rsidRDefault="005D51A5" w:rsidP="005D51A5">
            <w:pPr>
              <w:jc w:val="center"/>
            </w:pPr>
            <w:r>
              <w:t xml:space="preserve">Art 21 lg 1 p </w:t>
            </w:r>
            <w:proofErr w:type="spellStart"/>
            <w:r>
              <w:t>p</w:t>
            </w:r>
            <w:proofErr w:type="spellEnd"/>
          </w:p>
        </w:tc>
        <w:tc>
          <w:tcPr>
            <w:tcW w:w="2126" w:type="dxa"/>
          </w:tcPr>
          <w:p w14:paraId="3F2A5CFA" w14:textId="34FE4096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73DCC05" w14:textId="54732C43" w:rsidR="005D51A5" w:rsidRDefault="005D51A5" w:rsidP="005D51A5">
            <w:pPr>
              <w:jc w:val="center"/>
              <w:rPr>
                <w:b/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 xml:space="preserve">lg 2 p </w:t>
            </w:r>
            <w:r>
              <w:rPr>
                <w:rFonts w:eastAsia="Arial"/>
                <w:bCs/>
              </w:rPr>
              <w:t>5</w:t>
            </w:r>
          </w:p>
        </w:tc>
        <w:tc>
          <w:tcPr>
            <w:tcW w:w="6946" w:type="dxa"/>
          </w:tcPr>
          <w:p w14:paraId="78C8B68D" w14:textId="4736A9C1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1D87F63F" w14:textId="77777777" w:rsidTr="003B4FFA">
        <w:tc>
          <w:tcPr>
            <w:tcW w:w="2122" w:type="dxa"/>
          </w:tcPr>
          <w:p w14:paraId="552D2C9E" w14:textId="1AA70AF2" w:rsidR="005D51A5" w:rsidRDefault="005D51A5" w:rsidP="005D51A5">
            <w:pPr>
              <w:jc w:val="center"/>
            </w:pPr>
            <w:r>
              <w:t>Art 21 lg 1 p q</w:t>
            </w:r>
          </w:p>
        </w:tc>
        <w:tc>
          <w:tcPr>
            <w:tcW w:w="2126" w:type="dxa"/>
          </w:tcPr>
          <w:p w14:paraId="41158A0E" w14:textId="417337F0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25E2110" w14:textId="64F1C839" w:rsidR="005D51A5" w:rsidRDefault="005D51A5" w:rsidP="005D51A5">
            <w:pPr>
              <w:jc w:val="center"/>
              <w:rPr>
                <w:b/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 xml:space="preserve">lg 2 p </w:t>
            </w:r>
            <w:r>
              <w:rPr>
                <w:rFonts w:eastAsia="Arial"/>
                <w:bCs/>
              </w:rPr>
              <w:t>14</w:t>
            </w:r>
          </w:p>
        </w:tc>
        <w:tc>
          <w:tcPr>
            <w:tcW w:w="6946" w:type="dxa"/>
          </w:tcPr>
          <w:p w14:paraId="202744D2" w14:textId="77777777" w:rsidR="005D51A5" w:rsidRDefault="005D51A5" w:rsidP="005D51A5">
            <w:pPr>
              <w:jc w:val="center"/>
            </w:pPr>
          </w:p>
        </w:tc>
      </w:tr>
      <w:tr w:rsidR="005D51A5" w14:paraId="2F887564" w14:textId="77777777" w:rsidTr="003B4FFA">
        <w:tc>
          <w:tcPr>
            <w:tcW w:w="2122" w:type="dxa"/>
          </w:tcPr>
          <w:p w14:paraId="03FE8D15" w14:textId="78574922" w:rsidR="005D51A5" w:rsidRDefault="005D51A5" w:rsidP="005D51A5">
            <w:pPr>
              <w:jc w:val="center"/>
            </w:pPr>
            <w:r>
              <w:t>Art 21 lg 1 p r</w:t>
            </w:r>
          </w:p>
        </w:tc>
        <w:tc>
          <w:tcPr>
            <w:tcW w:w="2126" w:type="dxa"/>
          </w:tcPr>
          <w:p w14:paraId="577708F6" w14:textId="7AF1C4BC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C9FB74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6463C69" w14:textId="163DF491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8.</w:t>
            </w:r>
          </w:p>
        </w:tc>
      </w:tr>
      <w:tr w:rsidR="005D51A5" w14:paraId="5B544BF0" w14:textId="77777777" w:rsidTr="003B4FFA">
        <w:tc>
          <w:tcPr>
            <w:tcW w:w="2122" w:type="dxa"/>
          </w:tcPr>
          <w:p w14:paraId="210C50BA" w14:textId="01D80330" w:rsidR="005D51A5" w:rsidRDefault="005D51A5" w:rsidP="005D51A5">
            <w:pPr>
              <w:jc w:val="center"/>
            </w:pPr>
            <w:r>
              <w:t>Art 21 lg 1 p s</w:t>
            </w:r>
          </w:p>
        </w:tc>
        <w:tc>
          <w:tcPr>
            <w:tcW w:w="2126" w:type="dxa"/>
          </w:tcPr>
          <w:p w14:paraId="7081A96A" w14:textId="4DEA379B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94D2A0A" w14:textId="6BE4683A" w:rsidR="005D51A5" w:rsidRDefault="005D51A5" w:rsidP="005D51A5">
            <w:pPr>
              <w:jc w:val="center"/>
              <w:rPr>
                <w:b/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 xml:space="preserve">lg 2 p </w:t>
            </w:r>
            <w:r>
              <w:rPr>
                <w:rFonts w:eastAsia="Arial"/>
                <w:bCs/>
              </w:rPr>
              <w:t>8</w:t>
            </w:r>
          </w:p>
        </w:tc>
        <w:tc>
          <w:tcPr>
            <w:tcW w:w="6946" w:type="dxa"/>
          </w:tcPr>
          <w:p w14:paraId="60529613" w14:textId="00302DFD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463D7BF1" w14:textId="77777777" w:rsidTr="003B4FFA">
        <w:tc>
          <w:tcPr>
            <w:tcW w:w="2122" w:type="dxa"/>
          </w:tcPr>
          <w:p w14:paraId="4BF22BC0" w14:textId="0BF115C4" w:rsidR="005D51A5" w:rsidRDefault="005D51A5" w:rsidP="005D51A5">
            <w:pPr>
              <w:jc w:val="center"/>
            </w:pPr>
            <w:r>
              <w:t>Art 21 lg 1 p t</w:t>
            </w:r>
          </w:p>
        </w:tc>
        <w:tc>
          <w:tcPr>
            <w:tcW w:w="2126" w:type="dxa"/>
          </w:tcPr>
          <w:p w14:paraId="24853E5E" w14:textId="52695712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6B658E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C7DEEC3" w14:textId="62072AC0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7.</w:t>
            </w:r>
          </w:p>
        </w:tc>
      </w:tr>
      <w:tr w:rsidR="005D51A5" w14:paraId="150ED800" w14:textId="77777777" w:rsidTr="003B4FFA">
        <w:tc>
          <w:tcPr>
            <w:tcW w:w="2122" w:type="dxa"/>
          </w:tcPr>
          <w:p w14:paraId="3FC8A2DE" w14:textId="588847FD" w:rsidR="005D51A5" w:rsidRDefault="005D51A5" w:rsidP="005D51A5">
            <w:pPr>
              <w:jc w:val="center"/>
            </w:pPr>
            <w:r>
              <w:t>Art 21 lg 1 p u</w:t>
            </w:r>
          </w:p>
        </w:tc>
        <w:tc>
          <w:tcPr>
            <w:tcW w:w="2126" w:type="dxa"/>
          </w:tcPr>
          <w:p w14:paraId="0F1D0215" w14:textId="26EFD438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6E59487" w14:textId="1C8978DB" w:rsidR="005D51A5" w:rsidRDefault="005D51A5" w:rsidP="005D51A5">
            <w:pPr>
              <w:jc w:val="center"/>
              <w:rPr>
                <w:b/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 xml:space="preserve">lg 2 </w:t>
            </w:r>
            <w:r>
              <w:rPr>
                <w:rFonts w:eastAsia="Arial"/>
                <w:bCs/>
              </w:rPr>
              <w:t>p</w:t>
            </w:r>
            <w:r w:rsidRPr="00E10689">
              <w:rPr>
                <w:rFonts w:eastAsia="Arial"/>
                <w:bCs/>
              </w:rPr>
              <w:t xml:space="preserve"> 1</w:t>
            </w:r>
            <w:r>
              <w:rPr>
                <w:rFonts w:eastAsia="Arial"/>
                <w:bCs/>
              </w:rPr>
              <w:t>2</w:t>
            </w:r>
          </w:p>
        </w:tc>
        <w:tc>
          <w:tcPr>
            <w:tcW w:w="6946" w:type="dxa"/>
          </w:tcPr>
          <w:p w14:paraId="107FE207" w14:textId="430764B2" w:rsidR="005D51A5" w:rsidRDefault="005D51A5" w:rsidP="005D51A5">
            <w:pPr>
              <w:jc w:val="center"/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</w:t>
            </w:r>
            <w:r w:rsidRPr="00E10689">
              <w:rPr>
                <w:rFonts w:eastAsia="Arial"/>
                <w:bCs/>
              </w:rPr>
              <w:t xml:space="preserve"> 1</w:t>
            </w:r>
            <w:r>
              <w:rPr>
                <w:rFonts w:eastAsia="Arial"/>
                <w:bCs/>
              </w:rPr>
              <w:t xml:space="preserve">2 lisatakse viide </w:t>
            </w:r>
            <w:r w:rsidRPr="00474B59">
              <w:rPr>
                <w:rFonts w:eastAsia="Arial"/>
                <w:bCs/>
              </w:rPr>
              <w:t>VÕS § 403</w:t>
            </w:r>
            <w:r w:rsidRPr="00474B59">
              <w:rPr>
                <w:rFonts w:eastAsia="Arial"/>
                <w:bCs/>
                <w:vertAlign w:val="superscript"/>
              </w:rPr>
              <w:t>1</w:t>
            </w:r>
            <w:r w:rsidRPr="00474B59">
              <w:rPr>
                <w:rFonts w:eastAsia="Arial"/>
                <w:bCs/>
              </w:rPr>
              <w:t xml:space="preserve"> lg 2 punkt</w:t>
            </w:r>
            <w:r>
              <w:rPr>
                <w:rFonts w:eastAsia="Arial"/>
                <w:bCs/>
              </w:rPr>
              <w:t>ile</w:t>
            </w:r>
            <w:r w:rsidRPr="00474B59">
              <w:rPr>
                <w:rFonts w:eastAsia="Arial"/>
                <w:bCs/>
              </w:rPr>
              <w:t xml:space="preserve"> </w:t>
            </w:r>
            <w:r>
              <w:rPr>
                <w:rFonts w:eastAsia="Arial"/>
                <w:bCs/>
              </w:rPr>
              <w:t>18.</w:t>
            </w:r>
          </w:p>
        </w:tc>
      </w:tr>
      <w:tr w:rsidR="005D51A5" w14:paraId="72641CE2" w14:textId="77777777" w:rsidTr="003B4FFA">
        <w:tc>
          <w:tcPr>
            <w:tcW w:w="2122" w:type="dxa"/>
          </w:tcPr>
          <w:p w14:paraId="758126FA" w14:textId="2024D456" w:rsidR="005D51A5" w:rsidRDefault="005D51A5" w:rsidP="005D51A5">
            <w:pPr>
              <w:jc w:val="center"/>
            </w:pPr>
            <w:r>
              <w:t>Art 21 lg 1 p v</w:t>
            </w:r>
          </w:p>
        </w:tc>
        <w:tc>
          <w:tcPr>
            <w:tcW w:w="2126" w:type="dxa"/>
          </w:tcPr>
          <w:p w14:paraId="76C140C0" w14:textId="3FD16044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EDDF05F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35B58A2" w14:textId="7651ADF2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13.</w:t>
            </w:r>
          </w:p>
        </w:tc>
      </w:tr>
      <w:tr w:rsidR="005D51A5" w14:paraId="5C6E1008" w14:textId="77777777" w:rsidTr="003B4FFA">
        <w:tc>
          <w:tcPr>
            <w:tcW w:w="2122" w:type="dxa"/>
          </w:tcPr>
          <w:p w14:paraId="05B508BC" w14:textId="5A00CCB0" w:rsidR="005D51A5" w:rsidRDefault="005D51A5" w:rsidP="005D51A5">
            <w:pPr>
              <w:jc w:val="center"/>
            </w:pPr>
            <w:r>
              <w:t>Art 21 lg 1 p w</w:t>
            </w:r>
          </w:p>
        </w:tc>
        <w:tc>
          <w:tcPr>
            <w:tcW w:w="2126" w:type="dxa"/>
          </w:tcPr>
          <w:p w14:paraId="0D1CC6E0" w14:textId="1272D371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4064A28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0579EA6" w14:textId="3510216C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9.</w:t>
            </w:r>
          </w:p>
        </w:tc>
      </w:tr>
      <w:tr w:rsidR="005D51A5" w14:paraId="3F2EB260" w14:textId="77777777" w:rsidTr="003B4FFA">
        <w:tc>
          <w:tcPr>
            <w:tcW w:w="2122" w:type="dxa"/>
          </w:tcPr>
          <w:p w14:paraId="0569F8EC" w14:textId="00342985" w:rsidR="005D51A5" w:rsidRDefault="005D51A5" w:rsidP="005D51A5">
            <w:pPr>
              <w:jc w:val="center"/>
            </w:pPr>
            <w:r>
              <w:t>Art 21 lg 1 p x</w:t>
            </w:r>
          </w:p>
        </w:tc>
        <w:tc>
          <w:tcPr>
            <w:tcW w:w="2126" w:type="dxa"/>
          </w:tcPr>
          <w:p w14:paraId="4D7F2C6E" w14:textId="6E42457D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2D868BB" w14:textId="59AAF0DA" w:rsidR="005D51A5" w:rsidRDefault="005D51A5" w:rsidP="005D51A5">
            <w:pPr>
              <w:jc w:val="center"/>
              <w:rPr>
                <w:b/>
                <w:bCs/>
              </w:rPr>
            </w:pP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 xml:space="preserve">lg 2 </w:t>
            </w:r>
            <w:r>
              <w:rPr>
                <w:rFonts w:eastAsia="Arial"/>
                <w:bCs/>
              </w:rPr>
              <w:t>p</w:t>
            </w:r>
            <w:r w:rsidRPr="00E10689">
              <w:rPr>
                <w:rFonts w:eastAsia="Arial"/>
                <w:bCs/>
              </w:rPr>
              <w:t xml:space="preserve"> </w:t>
            </w:r>
            <w:r>
              <w:rPr>
                <w:rFonts w:eastAsia="Arial"/>
                <w:bCs/>
              </w:rPr>
              <w:t>15</w:t>
            </w:r>
          </w:p>
        </w:tc>
        <w:tc>
          <w:tcPr>
            <w:tcW w:w="6946" w:type="dxa"/>
          </w:tcPr>
          <w:p w14:paraId="63368F92" w14:textId="77777777" w:rsidR="005D51A5" w:rsidRDefault="005D51A5" w:rsidP="005D51A5">
            <w:pPr>
              <w:jc w:val="center"/>
            </w:pPr>
          </w:p>
        </w:tc>
      </w:tr>
      <w:tr w:rsidR="005D51A5" w14:paraId="1FDF07B5" w14:textId="77777777" w:rsidTr="003B4FFA">
        <w:tc>
          <w:tcPr>
            <w:tcW w:w="2122" w:type="dxa"/>
          </w:tcPr>
          <w:p w14:paraId="7A4BF71D" w14:textId="75F51A64" w:rsidR="005D51A5" w:rsidRDefault="005D51A5" w:rsidP="005D51A5">
            <w:pPr>
              <w:jc w:val="center"/>
            </w:pPr>
            <w:r>
              <w:t>Art 21 lg 1 teine lõik</w:t>
            </w:r>
          </w:p>
        </w:tc>
        <w:tc>
          <w:tcPr>
            <w:tcW w:w="2126" w:type="dxa"/>
          </w:tcPr>
          <w:p w14:paraId="4F541C6E" w14:textId="7A0703E7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8D37C67" w14:textId="46DF0420" w:rsidR="005D51A5" w:rsidRPr="00E10689" w:rsidRDefault="005D51A5" w:rsidP="005D51A5">
            <w:pPr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VÕS § 404 lg 5</w:t>
            </w:r>
          </w:p>
        </w:tc>
        <w:tc>
          <w:tcPr>
            <w:tcW w:w="6946" w:type="dxa"/>
          </w:tcPr>
          <w:p w14:paraId="14587075" w14:textId="77777777" w:rsidR="005D51A5" w:rsidRDefault="005D51A5" w:rsidP="005D51A5">
            <w:pPr>
              <w:jc w:val="center"/>
            </w:pPr>
          </w:p>
        </w:tc>
      </w:tr>
      <w:tr w:rsidR="005D51A5" w14:paraId="59704295" w14:textId="77777777" w:rsidTr="003B4FFA">
        <w:tc>
          <w:tcPr>
            <w:tcW w:w="2122" w:type="dxa"/>
          </w:tcPr>
          <w:p w14:paraId="7D7DDAA6" w14:textId="42821D41" w:rsidR="005D51A5" w:rsidRDefault="005D51A5" w:rsidP="005D51A5">
            <w:pPr>
              <w:jc w:val="center"/>
            </w:pPr>
            <w:r>
              <w:t>Art 21 lg 2</w:t>
            </w:r>
          </w:p>
        </w:tc>
        <w:tc>
          <w:tcPr>
            <w:tcW w:w="2126" w:type="dxa"/>
          </w:tcPr>
          <w:p w14:paraId="603A00F9" w14:textId="4FBC639F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C44353D" w14:textId="69726607" w:rsidR="005D51A5" w:rsidRPr="00A365FE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FBB2466" w14:textId="3E87591C" w:rsidR="005D51A5" w:rsidRPr="00F74B30" w:rsidRDefault="005D51A5" w:rsidP="005D51A5">
            <w:pPr>
              <w:jc w:val="center"/>
            </w:pPr>
            <w:r>
              <w:t xml:space="preserve">Vastav regulatsioon on juba olemas </w:t>
            </w:r>
            <w:r>
              <w:rPr>
                <w:rFonts w:eastAsia="Arial"/>
                <w:bCs/>
              </w:rPr>
              <w:t xml:space="preserve">VÕS § 404 </w:t>
            </w:r>
            <w:proofErr w:type="spellStart"/>
            <w:r>
              <w:rPr>
                <w:rFonts w:eastAsia="Arial"/>
                <w:bCs/>
              </w:rPr>
              <w:t>lg-s</w:t>
            </w:r>
            <w:proofErr w:type="spellEnd"/>
            <w:r>
              <w:rPr>
                <w:rFonts w:eastAsia="Arial"/>
                <w:bCs/>
              </w:rPr>
              <w:t xml:space="preserve"> 2</w:t>
            </w:r>
            <w:r>
              <w:rPr>
                <w:rFonts w:eastAsia="Arial"/>
                <w:bCs/>
                <w:vertAlign w:val="superscript"/>
              </w:rPr>
              <w:t>2</w:t>
            </w:r>
            <w:r>
              <w:rPr>
                <w:rFonts w:eastAsia="Arial"/>
                <w:bCs/>
              </w:rPr>
              <w:t>.</w:t>
            </w:r>
          </w:p>
        </w:tc>
      </w:tr>
      <w:tr w:rsidR="005D51A5" w14:paraId="2585B86A" w14:textId="77777777" w:rsidTr="003B4FFA">
        <w:tc>
          <w:tcPr>
            <w:tcW w:w="2122" w:type="dxa"/>
          </w:tcPr>
          <w:p w14:paraId="42B72CB0" w14:textId="1FBC869C" w:rsidR="005D51A5" w:rsidRDefault="005D51A5" w:rsidP="005D51A5">
            <w:pPr>
              <w:jc w:val="center"/>
            </w:pPr>
            <w:r>
              <w:t>Art 21 lg 3</w:t>
            </w:r>
          </w:p>
        </w:tc>
        <w:tc>
          <w:tcPr>
            <w:tcW w:w="2126" w:type="dxa"/>
          </w:tcPr>
          <w:p w14:paraId="083A3E9F" w14:textId="687D41E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D8115B4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C2A8038" w14:textId="56B2CCF6" w:rsidR="005D51A5" w:rsidRDefault="005D51A5" w:rsidP="005D51A5">
            <w:pPr>
              <w:jc w:val="center"/>
            </w:pPr>
            <w:r>
              <w:t xml:space="preserve">Vastav regulatsioon on juba olemas </w:t>
            </w:r>
            <w:r w:rsidRPr="00E10689">
              <w:rPr>
                <w:rFonts w:eastAsia="Arial"/>
                <w:bCs/>
              </w:rPr>
              <w:t>VÕS § 404</w:t>
            </w:r>
            <w:r w:rsidRPr="00E10689">
              <w:rPr>
                <w:rFonts w:eastAsia="Arial"/>
                <w:bCs/>
                <w:vertAlign w:val="superscript"/>
              </w:rPr>
              <w:t xml:space="preserve"> </w:t>
            </w:r>
            <w:r w:rsidRPr="00E10689">
              <w:rPr>
                <w:rFonts w:eastAsia="Arial"/>
                <w:bCs/>
              </w:rPr>
              <w:t>lg 2 p</w:t>
            </w:r>
            <w:r>
              <w:rPr>
                <w:rFonts w:eastAsia="Arial"/>
                <w:bCs/>
              </w:rPr>
              <w:t>unktis 12 (viide VÕS § 403</w:t>
            </w:r>
            <w:r>
              <w:rPr>
                <w:rFonts w:eastAsia="Arial"/>
                <w:bCs/>
                <w:vertAlign w:val="superscript"/>
              </w:rPr>
              <w:t>1</w:t>
            </w:r>
            <w:r>
              <w:rPr>
                <w:rFonts w:eastAsia="Arial"/>
                <w:bCs/>
              </w:rPr>
              <w:t xml:space="preserve"> lg 2 punktile 6).</w:t>
            </w:r>
          </w:p>
        </w:tc>
      </w:tr>
      <w:tr w:rsidR="005D51A5" w14:paraId="3E076AB9" w14:textId="77777777" w:rsidTr="003B4FFA">
        <w:tc>
          <w:tcPr>
            <w:tcW w:w="2122" w:type="dxa"/>
          </w:tcPr>
          <w:p w14:paraId="16008CB5" w14:textId="56E336C3" w:rsidR="005D51A5" w:rsidRDefault="005D51A5" w:rsidP="005D51A5">
            <w:pPr>
              <w:jc w:val="center"/>
            </w:pPr>
            <w:r>
              <w:t>Art 22 saatelause</w:t>
            </w:r>
          </w:p>
        </w:tc>
        <w:tc>
          <w:tcPr>
            <w:tcW w:w="2126" w:type="dxa"/>
          </w:tcPr>
          <w:p w14:paraId="2E22B932" w14:textId="2FB89182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5278AE9" w14:textId="6BF1586C" w:rsidR="005D51A5" w:rsidRPr="00DE331C" w:rsidRDefault="005D51A5" w:rsidP="005D51A5">
            <w:pPr>
              <w:jc w:val="center"/>
            </w:pPr>
            <w:r>
              <w:t>VÕS § 404</w:t>
            </w:r>
            <w:r>
              <w:rPr>
                <w:vertAlign w:val="superscript"/>
              </w:rPr>
              <w:t>2</w:t>
            </w:r>
            <w:r>
              <w:t xml:space="preserve"> lg 1</w:t>
            </w:r>
          </w:p>
        </w:tc>
        <w:tc>
          <w:tcPr>
            <w:tcW w:w="6946" w:type="dxa"/>
          </w:tcPr>
          <w:p w14:paraId="5908B4A8" w14:textId="277AF488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76328AFA" w14:textId="77777777" w:rsidTr="003B4FFA">
        <w:tc>
          <w:tcPr>
            <w:tcW w:w="2122" w:type="dxa"/>
          </w:tcPr>
          <w:p w14:paraId="6C1D65F6" w14:textId="1EEBBCB8" w:rsidR="005D51A5" w:rsidRDefault="005D51A5" w:rsidP="005D51A5">
            <w:pPr>
              <w:jc w:val="center"/>
            </w:pPr>
            <w:r>
              <w:t>Art 22 p a</w:t>
            </w:r>
          </w:p>
        </w:tc>
        <w:tc>
          <w:tcPr>
            <w:tcW w:w="2126" w:type="dxa"/>
          </w:tcPr>
          <w:p w14:paraId="3EDD7206" w14:textId="66AE88CD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06C1A22" w14:textId="49D4215E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404</w:t>
            </w:r>
            <w:r>
              <w:rPr>
                <w:vertAlign w:val="superscript"/>
              </w:rPr>
              <w:t>2</w:t>
            </w:r>
            <w:r>
              <w:t xml:space="preserve"> lg 1 p 1</w:t>
            </w:r>
          </w:p>
        </w:tc>
        <w:tc>
          <w:tcPr>
            <w:tcW w:w="6946" w:type="dxa"/>
          </w:tcPr>
          <w:p w14:paraId="5E336EE7" w14:textId="41C27A17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6E7B23A3" w14:textId="77777777" w:rsidTr="003B4FFA">
        <w:tc>
          <w:tcPr>
            <w:tcW w:w="2122" w:type="dxa"/>
          </w:tcPr>
          <w:p w14:paraId="3D95FEF1" w14:textId="79D2D793" w:rsidR="005D51A5" w:rsidRDefault="005D51A5" w:rsidP="005D51A5">
            <w:pPr>
              <w:jc w:val="center"/>
            </w:pPr>
            <w:r>
              <w:t>Art 22 p b</w:t>
            </w:r>
          </w:p>
        </w:tc>
        <w:tc>
          <w:tcPr>
            <w:tcW w:w="2126" w:type="dxa"/>
          </w:tcPr>
          <w:p w14:paraId="3E62452F" w14:textId="16902999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B04E98C" w14:textId="2788BE37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404</w:t>
            </w:r>
            <w:r>
              <w:rPr>
                <w:vertAlign w:val="superscript"/>
              </w:rPr>
              <w:t>2</w:t>
            </w:r>
            <w:r>
              <w:t xml:space="preserve"> lg 1 p 2</w:t>
            </w:r>
          </w:p>
        </w:tc>
        <w:tc>
          <w:tcPr>
            <w:tcW w:w="6946" w:type="dxa"/>
          </w:tcPr>
          <w:p w14:paraId="66809904" w14:textId="5B817157" w:rsidR="005D51A5" w:rsidRDefault="005D51A5" w:rsidP="005D51A5">
            <w:pPr>
              <w:jc w:val="center"/>
            </w:pPr>
            <w:r>
              <w:t>Viidatud siseriiklikku sätet muudetakse</w:t>
            </w:r>
          </w:p>
        </w:tc>
      </w:tr>
      <w:tr w:rsidR="005D51A5" w14:paraId="6A6D6B7D" w14:textId="77777777" w:rsidTr="003B4FFA">
        <w:tc>
          <w:tcPr>
            <w:tcW w:w="2122" w:type="dxa"/>
          </w:tcPr>
          <w:p w14:paraId="051327B8" w14:textId="5522B53E" w:rsidR="005D51A5" w:rsidRDefault="005D51A5" w:rsidP="005D51A5">
            <w:pPr>
              <w:jc w:val="center"/>
            </w:pPr>
            <w:r>
              <w:t>Art 22 p c</w:t>
            </w:r>
          </w:p>
        </w:tc>
        <w:tc>
          <w:tcPr>
            <w:tcW w:w="2126" w:type="dxa"/>
          </w:tcPr>
          <w:p w14:paraId="4AE768ED" w14:textId="02B09DD1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AB136F2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B95BC80" w14:textId="04C8E152" w:rsidR="005D51A5" w:rsidRDefault="005D51A5" w:rsidP="005D51A5">
            <w:pPr>
              <w:jc w:val="center"/>
            </w:pPr>
            <w:r>
              <w:t>Vastav regulatsioon on juba olemas VÕS § 404</w:t>
            </w:r>
            <w:r>
              <w:rPr>
                <w:vertAlign w:val="superscript"/>
              </w:rPr>
              <w:t>2</w:t>
            </w:r>
            <w:r>
              <w:t xml:space="preserve"> lg 1 punktis 3.</w:t>
            </w:r>
          </w:p>
        </w:tc>
      </w:tr>
      <w:tr w:rsidR="005D51A5" w14:paraId="7F8627EE" w14:textId="77777777" w:rsidTr="003B4FFA">
        <w:tc>
          <w:tcPr>
            <w:tcW w:w="2122" w:type="dxa"/>
          </w:tcPr>
          <w:p w14:paraId="02C19752" w14:textId="43FAEC7C" w:rsidR="005D51A5" w:rsidRDefault="005D51A5" w:rsidP="005D51A5">
            <w:pPr>
              <w:jc w:val="center"/>
            </w:pPr>
            <w:r>
              <w:t>Art 22 p d</w:t>
            </w:r>
          </w:p>
        </w:tc>
        <w:tc>
          <w:tcPr>
            <w:tcW w:w="2126" w:type="dxa"/>
          </w:tcPr>
          <w:p w14:paraId="57D6D065" w14:textId="23F9B34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705A7F4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F0936BF" w14:textId="394F43B0" w:rsidR="005D51A5" w:rsidRDefault="005D51A5" w:rsidP="005D51A5">
            <w:pPr>
              <w:jc w:val="center"/>
            </w:pPr>
            <w:r>
              <w:t>Vastav regulatsioon on juba olemas VÕS § 404</w:t>
            </w:r>
            <w:r>
              <w:rPr>
                <w:vertAlign w:val="superscript"/>
              </w:rPr>
              <w:t>2</w:t>
            </w:r>
            <w:r>
              <w:t xml:space="preserve"> lg 1 punktis 3.</w:t>
            </w:r>
          </w:p>
        </w:tc>
      </w:tr>
      <w:tr w:rsidR="005D51A5" w14:paraId="7D5AA609" w14:textId="77777777" w:rsidTr="003B4FFA">
        <w:tc>
          <w:tcPr>
            <w:tcW w:w="2122" w:type="dxa"/>
          </w:tcPr>
          <w:p w14:paraId="58B6E0E7" w14:textId="33729E08" w:rsidR="005D51A5" w:rsidRDefault="005D51A5" w:rsidP="005D51A5">
            <w:pPr>
              <w:jc w:val="center"/>
            </w:pPr>
            <w:r>
              <w:t>Art 22 p e</w:t>
            </w:r>
          </w:p>
        </w:tc>
        <w:tc>
          <w:tcPr>
            <w:tcW w:w="2126" w:type="dxa"/>
          </w:tcPr>
          <w:p w14:paraId="7ADED91A" w14:textId="1FF827B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23BBCD2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8C7A03A" w14:textId="3203AF6B" w:rsidR="005D51A5" w:rsidRDefault="005D51A5" w:rsidP="005D51A5">
            <w:pPr>
              <w:jc w:val="center"/>
            </w:pPr>
            <w:r>
              <w:t>Vastav regulatsioon on juba olemas VÕS § 404</w:t>
            </w:r>
            <w:r>
              <w:rPr>
                <w:vertAlign w:val="superscript"/>
              </w:rPr>
              <w:t>2</w:t>
            </w:r>
            <w:r>
              <w:t xml:space="preserve"> lg 1 punktis 3.</w:t>
            </w:r>
          </w:p>
        </w:tc>
      </w:tr>
      <w:tr w:rsidR="005D51A5" w14:paraId="74829DFE" w14:textId="77777777" w:rsidTr="003B4FFA">
        <w:tc>
          <w:tcPr>
            <w:tcW w:w="2122" w:type="dxa"/>
          </w:tcPr>
          <w:p w14:paraId="19A0A6BA" w14:textId="166C0ED2" w:rsidR="005D51A5" w:rsidRDefault="005D51A5" w:rsidP="005D51A5">
            <w:pPr>
              <w:jc w:val="center"/>
            </w:pPr>
            <w:r>
              <w:t>Art 23 lg 1</w:t>
            </w:r>
          </w:p>
        </w:tc>
        <w:tc>
          <w:tcPr>
            <w:tcW w:w="2126" w:type="dxa"/>
          </w:tcPr>
          <w:p w14:paraId="4328DFFF" w14:textId="70A9E60D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2261CD8" w14:textId="6A019AAD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404</w:t>
            </w:r>
            <w:r>
              <w:rPr>
                <w:vertAlign w:val="superscript"/>
              </w:rPr>
              <w:t>1</w:t>
            </w:r>
            <w:r>
              <w:t xml:space="preserve"> lg 1</w:t>
            </w:r>
          </w:p>
        </w:tc>
        <w:tc>
          <w:tcPr>
            <w:tcW w:w="6946" w:type="dxa"/>
          </w:tcPr>
          <w:p w14:paraId="5B2D50D3" w14:textId="2A1B57E1" w:rsidR="005D51A5" w:rsidRDefault="005D51A5" w:rsidP="005D51A5">
            <w:pPr>
              <w:jc w:val="center"/>
            </w:pPr>
            <w:r>
              <w:t>Viidatud siseriiklikku sätet muudetakse</w:t>
            </w:r>
          </w:p>
        </w:tc>
      </w:tr>
      <w:tr w:rsidR="005D51A5" w14:paraId="08062C02" w14:textId="77777777" w:rsidTr="003B4FFA">
        <w:tc>
          <w:tcPr>
            <w:tcW w:w="2122" w:type="dxa"/>
          </w:tcPr>
          <w:p w14:paraId="51F41654" w14:textId="70A54277" w:rsidR="005D51A5" w:rsidRDefault="005D51A5" w:rsidP="005D51A5">
            <w:pPr>
              <w:jc w:val="center"/>
            </w:pPr>
            <w:r>
              <w:lastRenderedPageBreak/>
              <w:t>Art 23 lg 2 p a</w:t>
            </w:r>
          </w:p>
        </w:tc>
        <w:tc>
          <w:tcPr>
            <w:tcW w:w="2126" w:type="dxa"/>
          </w:tcPr>
          <w:p w14:paraId="1C097480" w14:textId="7F2A2E6B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1C72020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F284C5C" w14:textId="4EE0412A" w:rsidR="005D51A5" w:rsidRDefault="005D51A5" w:rsidP="005D51A5">
            <w:pPr>
              <w:jc w:val="center"/>
            </w:pPr>
            <w:r>
              <w:t>Vastav regulatsioon on juba olemas VÕS § 404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lg-s</w:t>
            </w:r>
            <w:proofErr w:type="spellEnd"/>
            <w:r>
              <w:t xml:space="preserve"> 2. </w:t>
            </w:r>
          </w:p>
        </w:tc>
      </w:tr>
      <w:tr w:rsidR="005D51A5" w14:paraId="357A8F14" w14:textId="77777777" w:rsidTr="003B4FFA">
        <w:tc>
          <w:tcPr>
            <w:tcW w:w="2122" w:type="dxa"/>
          </w:tcPr>
          <w:p w14:paraId="6FD3003F" w14:textId="03143832" w:rsidR="005D51A5" w:rsidRDefault="005D51A5" w:rsidP="005D51A5">
            <w:pPr>
              <w:jc w:val="center"/>
            </w:pPr>
            <w:r>
              <w:t>Art 23 lg 2 p b</w:t>
            </w:r>
          </w:p>
        </w:tc>
        <w:tc>
          <w:tcPr>
            <w:tcW w:w="2126" w:type="dxa"/>
          </w:tcPr>
          <w:p w14:paraId="0CBD6195" w14:textId="5E4782FD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8554BCC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B49B390" w14:textId="39B070C1" w:rsidR="005D51A5" w:rsidRDefault="005D51A5" w:rsidP="005D51A5">
            <w:pPr>
              <w:jc w:val="center"/>
            </w:pPr>
            <w:r>
              <w:t>Vastav regulatsioon on juba olemas VÕS § 404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lg-s</w:t>
            </w:r>
            <w:proofErr w:type="spellEnd"/>
            <w:r>
              <w:t xml:space="preserve"> 2. </w:t>
            </w:r>
          </w:p>
        </w:tc>
      </w:tr>
      <w:tr w:rsidR="005D51A5" w14:paraId="2F813B7B" w14:textId="77777777" w:rsidTr="003B4FFA">
        <w:tc>
          <w:tcPr>
            <w:tcW w:w="2122" w:type="dxa"/>
          </w:tcPr>
          <w:p w14:paraId="39CFBE18" w14:textId="103E52A9" w:rsidR="005D51A5" w:rsidRDefault="005D51A5" w:rsidP="005D51A5">
            <w:pPr>
              <w:jc w:val="center"/>
            </w:pPr>
            <w:r>
              <w:t>Art 23 lg 2 p c</w:t>
            </w:r>
          </w:p>
        </w:tc>
        <w:tc>
          <w:tcPr>
            <w:tcW w:w="2126" w:type="dxa"/>
          </w:tcPr>
          <w:p w14:paraId="71BC71A9" w14:textId="285E2400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5616384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433BA5C" w14:textId="2C84CA34" w:rsidR="005D51A5" w:rsidRDefault="005D51A5" w:rsidP="005D51A5">
            <w:pPr>
              <w:jc w:val="center"/>
            </w:pPr>
            <w:r>
              <w:t>Vastav regulatsioon on juba olemas VÕS § 404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lg-s</w:t>
            </w:r>
            <w:proofErr w:type="spellEnd"/>
            <w:r>
              <w:t xml:space="preserve"> 2. </w:t>
            </w:r>
          </w:p>
        </w:tc>
      </w:tr>
      <w:tr w:rsidR="005D51A5" w14:paraId="6AC92944" w14:textId="77777777" w:rsidTr="003B4FFA">
        <w:tc>
          <w:tcPr>
            <w:tcW w:w="2122" w:type="dxa"/>
          </w:tcPr>
          <w:p w14:paraId="0BD3B248" w14:textId="11A226EC" w:rsidR="005D51A5" w:rsidRDefault="005D51A5" w:rsidP="005D51A5">
            <w:pPr>
              <w:jc w:val="center"/>
            </w:pPr>
            <w:r>
              <w:t>Art 23 lg 2 p d</w:t>
            </w:r>
          </w:p>
        </w:tc>
        <w:tc>
          <w:tcPr>
            <w:tcW w:w="2126" w:type="dxa"/>
          </w:tcPr>
          <w:p w14:paraId="536B2A67" w14:textId="5A8543EF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1469EBD" w14:textId="7BAD8F4C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404</w:t>
            </w:r>
            <w:r>
              <w:rPr>
                <w:vertAlign w:val="superscript"/>
              </w:rPr>
              <w:t>1</w:t>
            </w:r>
            <w:r>
              <w:t xml:space="preserve"> lg 2</w:t>
            </w:r>
          </w:p>
        </w:tc>
        <w:tc>
          <w:tcPr>
            <w:tcW w:w="6946" w:type="dxa"/>
          </w:tcPr>
          <w:p w14:paraId="1D449307" w14:textId="062286AC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389E97D4" w14:textId="77777777" w:rsidTr="003B4FFA">
        <w:tc>
          <w:tcPr>
            <w:tcW w:w="2122" w:type="dxa"/>
          </w:tcPr>
          <w:p w14:paraId="4240F89C" w14:textId="4172F3CA" w:rsidR="005D51A5" w:rsidRDefault="005D51A5" w:rsidP="005D51A5">
            <w:pPr>
              <w:jc w:val="center"/>
            </w:pPr>
            <w:r>
              <w:t>Art 24 lg 1</w:t>
            </w:r>
          </w:p>
        </w:tc>
        <w:tc>
          <w:tcPr>
            <w:tcW w:w="2126" w:type="dxa"/>
          </w:tcPr>
          <w:p w14:paraId="518E4985" w14:textId="1D2D9644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AA74CC8" w14:textId="2A8A809A" w:rsidR="005D51A5" w:rsidRPr="002D345C" w:rsidRDefault="005D51A5" w:rsidP="005D51A5">
            <w:pPr>
              <w:jc w:val="center"/>
            </w:pPr>
            <w:r w:rsidRPr="002D345C">
              <w:t>VÕS § 407 lg 3</w:t>
            </w:r>
            <w:r w:rsidRPr="002D345C">
              <w:rPr>
                <w:vertAlign w:val="superscript"/>
              </w:rPr>
              <w:t>1</w:t>
            </w:r>
            <w:r w:rsidRPr="002D345C">
              <w:t xml:space="preserve"> </w:t>
            </w:r>
          </w:p>
        </w:tc>
        <w:tc>
          <w:tcPr>
            <w:tcW w:w="6946" w:type="dxa"/>
          </w:tcPr>
          <w:p w14:paraId="5F3969D9" w14:textId="6CC6274F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6F2A7912" w14:textId="77777777" w:rsidTr="003B4FFA">
        <w:tc>
          <w:tcPr>
            <w:tcW w:w="2122" w:type="dxa"/>
          </w:tcPr>
          <w:p w14:paraId="37336C5E" w14:textId="5D16DBBF" w:rsidR="005D51A5" w:rsidRDefault="005D51A5" w:rsidP="005D51A5">
            <w:pPr>
              <w:jc w:val="center"/>
            </w:pPr>
            <w:r>
              <w:t xml:space="preserve">Art 24 lg 1 p </w:t>
            </w:r>
            <w:proofErr w:type="spellStart"/>
            <w:r>
              <w:t>a-h</w:t>
            </w:r>
            <w:proofErr w:type="spellEnd"/>
          </w:p>
        </w:tc>
        <w:tc>
          <w:tcPr>
            <w:tcW w:w="2126" w:type="dxa"/>
          </w:tcPr>
          <w:p w14:paraId="4AD12F82" w14:textId="7F892A89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6187481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33A5062" w14:textId="7BEB9FA7" w:rsidR="005D51A5" w:rsidRPr="000E2097" w:rsidRDefault="005D51A5" w:rsidP="005D51A5">
            <w:pPr>
              <w:jc w:val="center"/>
            </w:pPr>
            <w:r>
              <w:t xml:space="preserve">Vastav regulatsioon on juba olemas </w:t>
            </w:r>
            <w:r w:rsidRPr="002D345C">
              <w:t>VÕS § 407 lg 3</w:t>
            </w:r>
            <w:r w:rsidRPr="002D345C">
              <w:rPr>
                <w:vertAlign w:val="superscript"/>
              </w:rPr>
              <w:t>1</w:t>
            </w:r>
            <w:r>
              <w:t xml:space="preserve"> punktides 1-8.</w:t>
            </w:r>
          </w:p>
        </w:tc>
      </w:tr>
      <w:tr w:rsidR="005D51A5" w14:paraId="5788957D" w14:textId="77777777" w:rsidTr="003B4FFA">
        <w:tc>
          <w:tcPr>
            <w:tcW w:w="2122" w:type="dxa"/>
          </w:tcPr>
          <w:p w14:paraId="4B738D98" w14:textId="4B65B960" w:rsidR="005D51A5" w:rsidRDefault="005D51A5" w:rsidP="005D51A5">
            <w:pPr>
              <w:jc w:val="center"/>
            </w:pPr>
            <w:r>
              <w:t>Art 24 lg 2</w:t>
            </w:r>
          </w:p>
        </w:tc>
        <w:tc>
          <w:tcPr>
            <w:tcW w:w="2126" w:type="dxa"/>
          </w:tcPr>
          <w:p w14:paraId="2B0BD9E9" w14:textId="441F3E55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0B38362" w14:textId="0F01F4FA" w:rsidR="005D51A5" w:rsidRDefault="00C04C0A" w:rsidP="005D51A5">
            <w:pPr>
              <w:jc w:val="center"/>
              <w:rPr>
                <w:b/>
                <w:bCs/>
              </w:rPr>
            </w:pPr>
            <w:r>
              <w:t xml:space="preserve">VÕS § </w:t>
            </w:r>
            <w:r w:rsidRPr="00A0406A">
              <w:t xml:space="preserve">407 </w:t>
            </w:r>
            <w:r>
              <w:t>lg</w:t>
            </w:r>
            <w:r w:rsidRPr="00A0406A">
              <w:t xml:space="preserve"> 3</w:t>
            </w:r>
            <w:r w:rsidRPr="00A0406A">
              <w:rPr>
                <w:vertAlign w:val="superscript"/>
              </w:rPr>
              <w:t>2</w:t>
            </w:r>
          </w:p>
        </w:tc>
        <w:tc>
          <w:tcPr>
            <w:tcW w:w="6946" w:type="dxa"/>
          </w:tcPr>
          <w:p w14:paraId="01C401E0" w14:textId="5F726943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368BE142" w14:textId="77777777" w:rsidTr="003B4FFA">
        <w:tc>
          <w:tcPr>
            <w:tcW w:w="2122" w:type="dxa"/>
          </w:tcPr>
          <w:p w14:paraId="2DDBBAB5" w14:textId="23B5C5DA" w:rsidR="005D51A5" w:rsidRDefault="005D51A5" w:rsidP="005D51A5">
            <w:pPr>
              <w:jc w:val="center"/>
            </w:pPr>
            <w:r>
              <w:t>Art 24 lg 3</w:t>
            </w:r>
          </w:p>
        </w:tc>
        <w:tc>
          <w:tcPr>
            <w:tcW w:w="2126" w:type="dxa"/>
          </w:tcPr>
          <w:p w14:paraId="61967842" w14:textId="5C69C3B1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4907941" w14:textId="0C2C5C2F" w:rsidR="005D51A5" w:rsidRPr="00C178D5" w:rsidRDefault="005D51A5" w:rsidP="005D51A5">
            <w:pPr>
              <w:jc w:val="center"/>
            </w:pPr>
            <w:r>
              <w:t>VÕS § 407 lg 4</w:t>
            </w:r>
            <w:r>
              <w:rPr>
                <w:vertAlign w:val="superscript"/>
              </w:rPr>
              <w:t>3</w:t>
            </w:r>
          </w:p>
        </w:tc>
        <w:tc>
          <w:tcPr>
            <w:tcW w:w="6946" w:type="dxa"/>
          </w:tcPr>
          <w:p w14:paraId="1588A76E" w14:textId="77777777" w:rsidR="005D51A5" w:rsidRDefault="005D51A5" w:rsidP="005D51A5">
            <w:pPr>
              <w:jc w:val="center"/>
            </w:pPr>
          </w:p>
        </w:tc>
      </w:tr>
      <w:tr w:rsidR="005D51A5" w14:paraId="35B9372E" w14:textId="77777777" w:rsidTr="003B4FFA">
        <w:tc>
          <w:tcPr>
            <w:tcW w:w="2122" w:type="dxa"/>
          </w:tcPr>
          <w:p w14:paraId="2F4D6098" w14:textId="69CA3B10" w:rsidR="005D51A5" w:rsidRDefault="005D51A5" w:rsidP="005D51A5">
            <w:pPr>
              <w:jc w:val="center"/>
            </w:pPr>
            <w:r>
              <w:t>Art 24 lg 4</w:t>
            </w:r>
          </w:p>
        </w:tc>
        <w:tc>
          <w:tcPr>
            <w:tcW w:w="2126" w:type="dxa"/>
          </w:tcPr>
          <w:p w14:paraId="467F62DD" w14:textId="1DDDF0D0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000823E" w14:textId="3069C8D4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407 lg 4</w:t>
            </w:r>
            <w:r>
              <w:rPr>
                <w:vertAlign w:val="superscript"/>
              </w:rPr>
              <w:t>4</w:t>
            </w:r>
          </w:p>
        </w:tc>
        <w:tc>
          <w:tcPr>
            <w:tcW w:w="6946" w:type="dxa"/>
          </w:tcPr>
          <w:p w14:paraId="4E9142B7" w14:textId="77777777" w:rsidR="005D51A5" w:rsidRDefault="005D51A5" w:rsidP="005D51A5">
            <w:pPr>
              <w:jc w:val="center"/>
            </w:pPr>
          </w:p>
        </w:tc>
      </w:tr>
      <w:tr w:rsidR="005D51A5" w14:paraId="68F4C0BA" w14:textId="77777777" w:rsidTr="003B4FFA">
        <w:tc>
          <w:tcPr>
            <w:tcW w:w="2122" w:type="dxa"/>
          </w:tcPr>
          <w:p w14:paraId="5B04CC50" w14:textId="541E4D47" w:rsidR="005D51A5" w:rsidRDefault="005D51A5" w:rsidP="005D51A5">
            <w:pPr>
              <w:jc w:val="center"/>
            </w:pPr>
            <w:r>
              <w:t>Art 24 lg 5</w:t>
            </w:r>
          </w:p>
        </w:tc>
        <w:tc>
          <w:tcPr>
            <w:tcW w:w="2126" w:type="dxa"/>
          </w:tcPr>
          <w:p w14:paraId="621EFE37" w14:textId="50A4CB12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A0B660F" w14:textId="77777777" w:rsidR="005D51A5" w:rsidRDefault="005D51A5" w:rsidP="005D51A5">
            <w:pPr>
              <w:jc w:val="center"/>
            </w:pPr>
          </w:p>
        </w:tc>
        <w:tc>
          <w:tcPr>
            <w:tcW w:w="6946" w:type="dxa"/>
          </w:tcPr>
          <w:p w14:paraId="025744BD" w14:textId="040E9D8E" w:rsidR="005D51A5" w:rsidRDefault="005D51A5" w:rsidP="005D51A5">
            <w:pPr>
              <w:jc w:val="center"/>
            </w:pPr>
            <w:r>
              <w:t>Ei pea üle võtma, sest sätestab liikmesriigi õiguse säilitada või vastu võtta rangemaid sätteid.</w:t>
            </w:r>
          </w:p>
        </w:tc>
      </w:tr>
      <w:tr w:rsidR="005D51A5" w14:paraId="2E18D656" w14:textId="77777777" w:rsidTr="003B4FFA">
        <w:tc>
          <w:tcPr>
            <w:tcW w:w="2122" w:type="dxa"/>
          </w:tcPr>
          <w:p w14:paraId="1D86AB3E" w14:textId="4DE38912" w:rsidR="005D51A5" w:rsidRDefault="005D51A5" w:rsidP="005D51A5">
            <w:pPr>
              <w:jc w:val="center"/>
            </w:pPr>
            <w:r>
              <w:t>Art 25 lg 1</w:t>
            </w:r>
          </w:p>
        </w:tc>
        <w:tc>
          <w:tcPr>
            <w:tcW w:w="2126" w:type="dxa"/>
          </w:tcPr>
          <w:p w14:paraId="52642098" w14:textId="65F99998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6435476" w14:textId="292A0524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407 lg 4</w:t>
            </w:r>
          </w:p>
        </w:tc>
        <w:tc>
          <w:tcPr>
            <w:tcW w:w="6946" w:type="dxa"/>
          </w:tcPr>
          <w:p w14:paraId="400C2CA0" w14:textId="6E8CF670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5DE6F797" w14:textId="77777777" w:rsidTr="003B4FFA">
        <w:tc>
          <w:tcPr>
            <w:tcW w:w="2122" w:type="dxa"/>
          </w:tcPr>
          <w:p w14:paraId="09E35D6A" w14:textId="3B2A37DD" w:rsidR="005D51A5" w:rsidRDefault="005D51A5" w:rsidP="005D51A5">
            <w:pPr>
              <w:jc w:val="center"/>
            </w:pPr>
            <w:r>
              <w:t>Art 25 lg 2 esimene alalõik</w:t>
            </w:r>
          </w:p>
        </w:tc>
        <w:tc>
          <w:tcPr>
            <w:tcW w:w="2126" w:type="dxa"/>
          </w:tcPr>
          <w:p w14:paraId="72835983" w14:textId="7490866B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40DE4A9" w14:textId="25E27BF3" w:rsidR="005D51A5" w:rsidRPr="002274D5" w:rsidRDefault="005D51A5" w:rsidP="005D51A5">
            <w:pPr>
              <w:jc w:val="center"/>
            </w:pPr>
            <w:r>
              <w:t>VÕS § 407 lg 4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1409FACB" w14:textId="0247A16C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5EB92609" w14:textId="77777777" w:rsidTr="003B4FFA">
        <w:tc>
          <w:tcPr>
            <w:tcW w:w="2122" w:type="dxa"/>
          </w:tcPr>
          <w:p w14:paraId="00B53E64" w14:textId="2F4559D5" w:rsidR="005D51A5" w:rsidRDefault="005D51A5" w:rsidP="005D51A5">
            <w:pPr>
              <w:jc w:val="center"/>
            </w:pPr>
            <w:r>
              <w:t>Art 25 lg 2 p a</w:t>
            </w:r>
          </w:p>
        </w:tc>
        <w:tc>
          <w:tcPr>
            <w:tcW w:w="2126" w:type="dxa"/>
          </w:tcPr>
          <w:p w14:paraId="44273056" w14:textId="6F2EC951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E761AF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3F4BB11" w14:textId="51ED9A58" w:rsidR="005D51A5" w:rsidRPr="00770872" w:rsidRDefault="005D51A5" w:rsidP="005D51A5">
            <w:pPr>
              <w:jc w:val="center"/>
            </w:pPr>
            <w:r>
              <w:t>Vastav regulatsioon on juba olemas VÕS § 407 lg 4</w:t>
            </w:r>
            <w:r>
              <w:rPr>
                <w:vertAlign w:val="superscript"/>
              </w:rPr>
              <w:t>1</w:t>
            </w:r>
            <w:r>
              <w:t xml:space="preserve"> punktis 1. </w:t>
            </w:r>
          </w:p>
        </w:tc>
      </w:tr>
      <w:tr w:rsidR="005D51A5" w14:paraId="00306F07" w14:textId="77777777" w:rsidTr="003B4FFA">
        <w:tc>
          <w:tcPr>
            <w:tcW w:w="2122" w:type="dxa"/>
          </w:tcPr>
          <w:p w14:paraId="7FF4FD35" w14:textId="42110953" w:rsidR="005D51A5" w:rsidRDefault="005D51A5" w:rsidP="005D51A5">
            <w:pPr>
              <w:jc w:val="center"/>
            </w:pPr>
            <w:r>
              <w:t>Art 25 lg 2 p b</w:t>
            </w:r>
          </w:p>
        </w:tc>
        <w:tc>
          <w:tcPr>
            <w:tcW w:w="2126" w:type="dxa"/>
          </w:tcPr>
          <w:p w14:paraId="74A2E791" w14:textId="79FE7831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89A95B2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D6D966B" w14:textId="29677FB7" w:rsidR="005D51A5" w:rsidRDefault="005D51A5" w:rsidP="005D51A5">
            <w:pPr>
              <w:jc w:val="center"/>
            </w:pPr>
            <w:r>
              <w:t>Vastav regulatsioon on juba olemas VÕS § 407 lg 4</w:t>
            </w:r>
            <w:r>
              <w:rPr>
                <w:vertAlign w:val="superscript"/>
              </w:rPr>
              <w:t>1</w:t>
            </w:r>
            <w:r>
              <w:t xml:space="preserve"> punktis 2.</w:t>
            </w:r>
          </w:p>
        </w:tc>
      </w:tr>
      <w:tr w:rsidR="005D51A5" w14:paraId="3BFA7BA3" w14:textId="77777777" w:rsidTr="003B4FFA">
        <w:tc>
          <w:tcPr>
            <w:tcW w:w="2122" w:type="dxa"/>
          </w:tcPr>
          <w:p w14:paraId="5D1FFF16" w14:textId="6C0611B0" w:rsidR="005D51A5" w:rsidRDefault="005D51A5" w:rsidP="005D51A5">
            <w:pPr>
              <w:jc w:val="center"/>
            </w:pPr>
            <w:r>
              <w:t>Art 25 lg 2 p c</w:t>
            </w:r>
          </w:p>
        </w:tc>
        <w:tc>
          <w:tcPr>
            <w:tcW w:w="2126" w:type="dxa"/>
          </w:tcPr>
          <w:p w14:paraId="2F89DAE4" w14:textId="220294DC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69F344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4A513EF" w14:textId="6C91D24F" w:rsidR="005D51A5" w:rsidRDefault="005D51A5" w:rsidP="005D51A5">
            <w:pPr>
              <w:jc w:val="center"/>
            </w:pPr>
            <w:r>
              <w:t>Vastav regulatsioon on juba olemas VÕS § 407 lg 4</w:t>
            </w:r>
            <w:r>
              <w:rPr>
                <w:vertAlign w:val="superscript"/>
              </w:rPr>
              <w:t>1</w:t>
            </w:r>
            <w:r>
              <w:t xml:space="preserve"> punktis 3.</w:t>
            </w:r>
          </w:p>
        </w:tc>
      </w:tr>
      <w:tr w:rsidR="005D51A5" w14:paraId="6D68D0E5" w14:textId="77777777" w:rsidTr="003B4FFA">
        <w:tc>
          <w:tcPr>
            <w:tcW w:w="2122" w:type="dxa"/>
          </w:tcPr>
          <w:p w14:paraId="1365DE74" w14:textId="71B76652" w:rsidR="005D51A5" w:rsidRDefault="005D51A5" w:rsidP="005D51A5">
            <w:pPr>
              <w:jc w:val="center"/>
            </w:pPr>
            <w:r>
              <w:t>Art 25 lg 2 p d</w:t>
            </w:r>
          </w:p>
        </w:tc>
        <w:tc>
          <w:tcPr>
            <w:tcW w:w="2126" w:type="dxa"/>
          </w:tcPr>
          <w:p w14:paraId="4613D17F" w14:textId="21444BAC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158C850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6094A01" w14:textId="67F7192E" w:rsidR="005D51A5" w:rsidRDefault="005D51A5" w:rsidP="005D51A5">
            <w:pPr>
              <w:jc w:val="center"/>
            </w:pPr>
            <w:r>
              <w:t>Vastav regulatsioon on juba olemas VÕS § 407 lg 4</w:t>
            </w:r>
            <w:r>
              <w:rPr>
                <w:vertAlign w:val="superscript"/>
              </w:rPr>
              <w:t>1</w:t>
            </w:r>
            <w:r>
              <w:t xml:space="preserve"> punktis 4.</w:t>
            </w:r>
          </w:p>
        </w:tc>
      </w:tr>
      <w:tr w:rsidR="005D51A5" w14:paraId="209C03E0" w14:textId="77777777" w:rsidTr="003B4FFA">
        <w:tc>
          <w:tcPr>
            <w:tcW w:w="2122" w:type="dxa"/>
          </w:tcPr>
          <w:p w14:paraId="03E8DDA3" w14:textId="7D403EB4" w:rsidR="005D51A5" w:rsidRDefault="005D51A5" w:rsidP="005D51A5">
            <w:pPr>
              <w:jc w:val="center"/>
            </w:pPr>
            <w:r>
              <w:t>Art 25 lg 2 p e</w:t>
            </w:r>
          </w:p>
        </w:tc>
        <w:tc>
          <w:tcPr>
            <w:tcW w:w="2126" w:type="dxa"/>
          </w:tcPr>
          <w:p w14:paraId="178B6F8A" w14:textId="6D089280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B42B2E2" w14:textId="088F7F02" w:rsidR="005D51A5" w:rsidRPr="00AA3EC9" w:rsidRDefault="005D51A5" w:rsidP="005D51A5">
            <w:pPr>
              <w:jc w:val="center"/>
              <w:rPr>
                <w:b/>
                <w:bCs/>
              </w:rPr>
            </w:pPr>
            <w:r>
              <w:t>VÕS § 407 lg 4</w:t>
            </w:r>
            <w:r>
              <w:rPr>
                <w:vertAlign w:val="superscript"/>
              </w:rPr>
              <w:t>1</w:t>
            </w:r>
            <w:r>
              <w:t xml:space="preserve"> p 5</w:t>
            </w:r>
          </w:p>
        </w:tc>
        <w:tc>
          <w:tcPr>
            <w:tcW w:w="6946" w:type="dxa"/>
          </w:tcPr>
          <w:p w14:paraId="28D57952" w14:textId="77777777" w:rsidR="005D51A5" w:rsidRDefault="005D51A5" w:rsidP="005D51A5">
            <w:pPr>
              <w:jc w:val="center"/>
            </w:pPr>
          </w:p>
        </w:tc>
      </w:tr>
      <w:tr w:rsidR="005D51A5" w14:paraId="77BC98F8" w14:textId="77777777" w:rsidTr="003B4FFA">
        <w:tc>
          <w:tcPr>
            <w:tcW w:w="2122" w:type="dxa"/>
          </w:tcPr>
          <w:p w14:paraId="1C4D6DFC" w14:textId="5AE926B0" w:rsidR="005D51A5" w:rsidRDefault="005D51A5" w:rsidP="005D51A5">
            <w:pPr>
              <w:jc w:val="center"/>
            </w:pPr>
            <w:r>
              <w:t>Art 25 lg 2 teine alalõik</w:t>
            </w:r>
          </w:p>
        </w:tc>
        <w:tc>
          <w:tcPr>
            <w:tcW w:w="2126" w:type="dxa"/>
          </w:tcPr>
          <w:p w14:paraId="61812C92" w14:textId="2BF1EC9F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397B694" w14:textId="6DD8A6FB" w:rsidR="005D51A5" w:rsidRPr="0092027E" w:rsidRDefault="005D51A5" w:rsidP="005D51A5">
            <w:pPr>
              <w:tabs>
                <w:tab w:val="left" w:pos="703"/>
              </w:tabs>
              <w:jc w:val="center"/>
            </w:pPr>
            <w:r w:rsidRPr="0092027E">
              <w:t xml:space="preserve">VÕS </w:t>
            </w:r>
            <w:r w:rsidRPr="0092027E">
              <w:rPr>
                <w:rFonts w:eastAsia="Arial"/>
              </w:rPr>
              <w:t>§</w:t>
            </w:r>
            <w:r>
              <w:rPr>
                <w:rFonts w:eastAsia="Arial"/>
              </w:rPr>
              <w:t xml:space="preserve"> </w:t>
            </w:r>
            <w:r w:rsidRPr="0092027E">
              <w:rPr>
                <w:rFonts w:eastAsia="Arial"/>
              </w:rPr>
              <w:t xml:space="preserve">407 </w:t>
            </w:r>
            <w:r>
              <w:rPr>
                <w:rFonts w:eastAsia="Arial"/>
              </w:rPr>
              <w:t>lg</w:t>
            </w:r>
            <w:r w:rsidRPr="0092027E">
              <w:rPr>
                <w:rFonts w:eastAsia="Arial"/>
              </w:rPr>
              <w:t xml:space="preserve"> 4</w:t>
            </w:r>
            <w:r w:rsidRPr="0092027E">
              <w:rPr>
                <w:rFonts w:eastAsia="Arial"/>
                <w:vertAlign w:val="superscript"/>
              </w:rPr>
              <w:t>2</w:t>
            </w:r>
          </w:p>
        </w:tc>
        <w:tc>
          <w:tcPr>
            <w:tcW w:w="6946" w:type="dxa"/>
          </w:tcPr>
          <w:p w14:paraId="5E4427ED" w14:textId="77777777" w:rsidR="005D51A5" w:rsidRDefault="005D51A5" w:rsidP="005D51A5">
            <w:pPr>
              <w:jc w:val="center"/>
            </w:pPr>
          </w:p>
        </w:tc>
      </w:tr>
      <w:tr w:rsidR="005D51A5" w14:paraId="0275B67F" w14:textId="77777777" w:rsidTr="003B4FFA">
        <w:tc>
          <w:tcPr>
            <w:tcW w:w="2122" w:type="dxa"/>
          </w:tcPr>
          <w:p w14:paraId="5DD3EF99" w14:textId="472C3E0B" w:rsidR="005D51A5" w:rsidRDefault="005D51A5" w:rsidP="005D51A5">
            <w:pPr>
              <w:jc w:val="center"/>
            </w:pPr>
            <w:r>
              <w:t>Art 25 lg 3</w:t>
            </w:r>
          </w:p>
        </w:tc>
        <w:tc>
          <w:tcPr>
            <w:tcW w:w="2126" w:type="dxa"/>
          </w:tcPr>
          <w:p w14:paraId="269BBA7E" w14:textId="642C902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F4E3B8E" w14:textId="77777777" w:rsidR="005D51A5" w:rsidRPr="0092027E" w:rsidRDefault="005D51A5" w:rsidP="005D51A5">
            <w:pPr>
              <w:tabs>
                <w:tab w:val="left" w:pos="703"/>
              </w:tabs>
              <w:jc w:val="center"/>
            </w:pPr>
          </w:p>
        </w:tc>
        <w:tc>
          <w:tcPr>
            <w:tcW w:w="6946" w:type="dxa"/>
          </w:tcPr>
          <w:p w14:paraId="374F90E0" w14:textId="0B0AFE67" w:rsidR="005D51A5" w:rsidRDefault="005D51A5" w:rsidP="005D51A5">
            <w:pPr>
              <w:jc w:val="center"/>
            </w:pPr>
            <w:r>
              <w:t xml:space="preserve">Ei pea üle võtma, sest sätestab liikmesriigi õiguse kohaldada täiendavaid nõudeid. </w:t>
            </w:r>
          </w:p>
        </w:tc>
      </w:tr>
      <w:tr w:rsidR="005D51A5" w14:paraId="3412E92C" w14:textId="77777777" w:rsidTr="003B4FFA">
        <w:tc>
          <w:tcPr>
            <w:tcW w:w="2122" w:type="dxa"/>
          </w:tcPr>
          <w:p w14:paraId="19455530" w14:textId="08990501" w:rsidR="005D51A5" w:rsidRDefault="005D51A5" w:rsidP="005D51A5">
            <w:pPr>
              <w:jc w:val="center"/>
            </w:pPr>
            <w:r>
              <w:t>Art 25 lg 4</w:t>
            </w:r>
          </w:p>
        </w:tc>
        <w:tc>
          <w:tcPr>
            <w:tcW w:w="2126" w:type="dxa"/>
          </w:tcPr>
          <w:p w14:paraId="13E1C5EB" w14:textId="4276D775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77273AE" w14:textId="5F86FC14" w:rsidR="005D51A5" w:rsidRDefault="005D51A5" w:rsidP="005D51A5">
            <w:pPr>
              <w:jc w:val="center"/>
              <w:rPr>
                <w:b/>
                <w:bCs/>
              </w:rPr>
            </w:pPr>
            <w:r w:rsidRPr="0092027E">
              <w:t xml:space="preserve">VÕS </w:t>
            </w:r>
            <w:r w:rsidRPr="0092027E">
              <w:rPr>
                <w:rFonts w:eastAsia="Arial"/>
              </w:rPr>
              <w:t>§</w:t>
            </w:r>
            <w:r>
              <w:rPr>
                <w:rFonts w:eastAsia="Arial"/>
              </w:rPr>
              <w:t xml:space="preserve"> </w:t>
            </w:r>
            <w:r w:rsidRPr="0092027E">
              <w:rPr>
                <w:rFonts w:eastAsia="Arial"/>
              </w:rPr>
              <w:t xml:space="preserve">407 </w:t>
            </w:r>
            <w:r>
              <w:rPr>
                <w:rFonts w:eastAsia="Arial"/>
              </w:rPr>
              <w:t>lg</w:t>
            </w:r>
            <w:r w:rsidRPr="0092027E">
              <w:rPr>
                <w:rFonts w:eastAsia="Arial"/>
              </w:rPr>
              <w:t xml:space="preserve"> 4</w:t>
            </w:r>
            <w:r>
              <w:rPr>
                <w:rFonts w:eastAsia="Arial"/>
                <w:vertAlign w:val="superscript"/>
              </w:rPr>
              <w:t>3</w:t>
            </w:r>
          </w:p>
        </w:tc>
        <w:tc>
          <w:tcPr>
            <w:tcW w:w="6946" w:type="dxa"/>
          </w:tcPr>
          <w:p w14:paraId="5CCCB399" w14:textId="77777777" w:rsidR="005D51A5" w:rsidRDefault="005D51A5" w:rsidP="005D51A5">
            <w:pPr>
              <w:jc w:val="center"/>
            </w:pPr>
          </w:p>
        </w:tc>
      </w:tr>
      <w:tr w:rsidR="005D51A5" w14:paraId="125FC398" w14:textId="77777777" w:rsidTr="003B4FFA">
        <w:tc>
          <w:tcPr>
            <w:tcW w:w="2122" w:type="dxa"/>
          </w:tcPr>
          <w:p w14:paraId="548808BC" w14:textId="157A1F35" w:rsidR="005D51A5" w:rsidRDefault="005D51A5" w:rsidP="005D51A5">
            <w:pPr>
              <w:jc w:val="center"/>
            </w:pPr>
            <w:r>
              <w:t>Art 25 lg 5</w:t>
            </w:r>
          </w:p>
        </w:tc>
        <w:tc>
          <w:tcPr>
            <w:tcW w:w="2126" w:type="dxa"/>
          </w:tcPr>
          <w:p w14:paraId="01C406A4" w14:textId="1BE506A6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83F7C19" w14:textId="5A50BAE8" w:rsidR="005D51A5" w:rsidRDefault="005D51A5" w:rsidP="005D51A5">
            <w:pPr>
              <w:jc w:val="center"/>
              <w:rPr>
                <w:b/>
                <w:bCs/>
              </w:rPr>
            </w:pPr>
            <w:r w:rsidRPr="0092027E">
              <w:t xml:space="preserve">VÕS </w:t>
            </w:r>
            <w:r w:rsidRPr="0092027E">
              <w:rPr>
                <w:rFonts w:eastAsia="Arial"/>
              </w:rPr>
              <w:t>§</w:t>
            </w:r>
            <w:r>
              <w:rPr>
                <w:rFonts w:eastAsia="Arial"/>
              </w:rPr>
              <w:t xml:space="preserve"> </w:t>
            </w:r>
            <w:r w:rsidRPr="0092027E">
              <w:rPr>
                <w:rFonts w:eastAsia="Arial"/>
              </w:rPr>
              <w:t xml:space="preserve">407 </w:t>
            </w:r>
            <w:r>
              <w:rPr>
                <w:rFonts w:eastAsia="Arial"/>
              </w:rPr>
              <w:t>lg</w:t>
            </w:r>
            <w:r w:rsidRPr="0092027E">
              <w:rPr>
                <w:rFonts w:eastAsia="Arial"/>
              </w:rPr>
              <w:t xml:space="preserve"> 4</w:t>
            </w:r>
            <w:r>
              <w:rPr>
                <w:rFonts w:eastAsia="Arial"/>
                <w:vertAlign w:val="superscript"/>
              </w:rPr>
              <w:t>4</w:t>
            </w:r>
          </w:p>
        </w:tc>
        <w:tc>
          <w:tcPr>
            <w:tcW w:w="6946" w:type="dxa"/>
          </w:tcPr>
          <w:p w14:paraId="16889F9B" w14:textId="77777777" w:rsidR="005D51A5" w:rsidRDefault="005D51A5" w:rsidP="005D51A5">
            <w:pPr>
              <w:jc w:val="center"/>
            </w:pPr>
          </w:p>
        </w:tc>
      </w:tr>
      <w:tr w:rsidR="005D51A5" w14:paraId="52B14210" w14:textId="77777777" w:rsidTr="003B4FFA">
        <w:tc>
          <w:tcPr>
            <w:tcW w:w="2122" w:type="dxa"/>
          </w:tcPr>
          <w:p w14:paraId="57E328BC" w14:textId="446A7E52" w:rsidR="005D51A5" w:rsidRDefault="005D51A5" w:rsidP="005D51A5">
            <w:pPr>
              <w:jc w:val="center"/>
            </w:pPr>
            <w:r>
              <w:t>Art 25 lg 6</w:t>
            </w:r>
          </w:p>
        </w:tc>
        <w:tc>
          <w:tcPr>
            <w:tcW w:w="2126" w:type="dxa"/>
          </w:tcPr>
          <w:p w14:paraId="409EA8A9" w14:textId="68BB845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1B9389C" w14:textId="77777777" w:rsidR="005D51A5" w:rsidRPr="0092027E" w:rsidRDefault="005D51A5" w:rsidP="005D51A5">
            <w:pPr>
              <w:jc w:val="center"/>
            </w:pPr>
          </w:p>
        </w:tc>
        <w:tc>
          <w:tcPr>
            <w:tcW w:w="6946" w:type="dxa"/>
          </w:tcPr>
          <w:p w14:paraId="59BD6AA6" w14:textId="4F0AB0EE" w:rsidR="005D51A5" w:rsidRDefault="005D51A5" w:rsidP="005D51A5">
            <w:pPr>
              <w:jc w:val="center"/>
            </w:pPr>
            <w:r>
              <w:t>Ei pea üle võtma, sest sätestab liikmesriigi õiguse säilitada või vastu võtta rangemaid sätteid.</w:t>
            </w:r>
          </w:p>
        </w:tc>
      </w:tr>
      <w:tr w:rsidR="005D51A5" w14:paraId="53A7D49A" w14:textId="77777777" w:rsidTr="003B4FFA">
        <w:tc>
          <w:tcPr>
            <w:tcW w:w="2122" w:type="dxa"/>
          </w:tcPr>
          <w:p w14:paraId="7EDF603A" w14:textId="63E3B842" w:rsidR="005D51A5" w:rsidRDefault="005D51A5" w:rsidP="005D51A5">
            <w:pPr>
              <w:jc w:val="center"/>
            </w:pPr>
            <w:r>
              <w:lastRenderedPageBreak/>
              <w:t xml:space="preserve"> Art 26 lg 1 esimene alalõik</w:t>
            </w:r>
          </w:p>
        </w:tc>
        <w:tc>
          <w:tcPr>
            <w:tcW w:w="2126" w:type="dxa"/>
          </w:tcPr>
          <w:p w14:paraId="5A7B923F" w14:textId="271098F4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1A65A6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5E7AB69" w14:textId="0ADC46BB" w:rsidR="005D51A5" w:rsidRDefault="005D51A5" w:rsidP="005D51A5">
            <w:pPr>
              <w:jc w:val="center"/>
            </w:pPr>
            <w:r>
              <w:t xml:space="preserve">Vastav regulatsioon on juba olemas VÕS § 409 </w:t>
            </w:r>
            <w:proofErr w:type="spellStart"/>
            <w:r>
              <w:t>lg-s</w:t>
            </w:r>
            <w:proofErr w:type="spellEnd"/>
            <w:r>
              <w:t xml:space="preserve"> 1. </w:t>
            </w:r>
          </w:p>
        </w:tc>
      </w:tr>
      <w:tr w:rsidR="005D51A5" w14:paraId="5702B430" w14:textId="77777777" w:rsidTr="003B4FFA">
        <w:tc>
          <w:tcPr>
            <w:tcW w:w="2122" w:type="dxa"/>
          </w:tcPr>
          <w:p w14:paraId="689402B7" w14:textId="30B4A2CE" w:rsidR="005D51A5" w:rsidRDefault="005D51A5" w:rsidP="005D51A5">
            <w:pPr>
              <w:jc w:val="center"/>
            </w:pPr>
            <w:r>
              <w:t>Art 26 lg 1 teine alalõik</w:t>
            </w:r>
          </w:p>
        </w:tc>
        <w:tc>
          <w:tcPr>
            <w:tcW w:w="2126" w:type="dxa"/>
          </w:tcPr>
          <w:p w14:paraId="11392078" w14:textId="6D52F933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79F43F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3FFCA5B" w14:textId="46C7143C" w:rsidR="005D51A5" w:rsidRDefault="005D51A5" w:rsidP="005D51A5">
            <w:pPr>
              <w:jc w:val="center"/>
            </w:pPr>
            <w:r>
              <w:t xml:space="preserve">Vastav regulatsioon on juba olemas VÕS § 409 </w:t>
            </w:r>
            <w:proofErr w:type="spellStart"/>
            <w:r>
              <w:t>lg-s</w:t>
            </w:r>
            <w:proofErr w:type="spellEnd"/>
            <w:r>
              <w:t xml:space="preserve"> 2.</w:t>
            </w:r>
          </w:p>
        </w:tc>
      </w:tr>
      <w:tr w:rsidR="005D51A5" w14:paraId="39583F57" w14:textId="77777777" w:rsidTr="003B4FFA">
        <w:tc>
          <w:tcPr>
            <w:tcW w:w="2122" w:type="dxa"/>
          </w:tcPr>
          <w:p w14:paraId="1DC778F2" w14:textId="3A6454E9" w:rsidR="005D51A5" w:rsidRDefault="005D51A5" w:rsidP="005D51A5">
            <w:pPr>
              <w:jc w:val="center"/>
            </w:pPr>
            <w:r>
              <w:t>Art 26 lg 1 kolmas alalõik</w:t>
            </w:r>
          </w:p>
        </w:tc>
        <w:tc>
          <w:tcPr>
            <w:tcW w:w="2126" w:type="dxa"/>
          </w:tcPr>
          <w:p w14:paraId="087797C9" w14:textId="26BAECFC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F06B28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EFB4A24" w14:textId="27864142" w:rsidR="005D51A5" w:rsidRDefault="005D51A5" w:rsidP="005D51A5">
            <w:pPr>
              <w:jc w:val="center"/>
            </w:pPr>
            <w:r>
              <w:t xml:space="preserve">Vastav regulatsioon on juba olemas VÕS § 409 </w:t>
            </w:r>
            <w:proofErr w:type="spellStart"/>
            <w:r>
              <w:t>lg-s</w:t>
            </w:r>
            <w:proofErr w:type="spellEnd"/>
            <w:r>
              <w:t xml:space="preserve"> 2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5D51A5" w14:paraId="0FAAD5D2" w14:textId="77777777" w:rsidTr="003B4FFA">
        <w:tc>
          <w:tcPr>
            <w:tcW w:w="2122" w:type="dxa"/>
          </w:tcPr>
          <w:p w14:paraId="0982B49D" w14:textId="4985C2AD" w:rsidR="005D51A5" w:rsidRDefault="005D51A5" w:rsidP="005D51A5">
            <w:pPr>
              <w:jc w:val="center"/>
            </w:pPr>
            <w:r>
              <w:t>Art 26 lg 2</w:t>
            </w:r>
          </w:p>
        </w:tc>
        <w:tc>
          <w:tcPr>
            <w:tcW w:w="2126" w:type="dxa"/>
          </w:tcPr>
          <w:p w14:paraId="7657B3DD" w14:textId="1661FBAA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D9C1468" w14:textId="06E44F06" w:rsidR="005D51A5" w:rsidRDefault="005D51A5" w:rsidP="005D51A5">
            <w:pPr>
              <w:jc w:val="center"/>
              <w:rPr>
                <w:b/>
                <w:bCs/>
              </w:rPr>
            </w:pPr>
            <w:r w:rsidRPr="00474B59">
              <w:rPr>
                <w:rFonts w:eastAsia="Arial"/>
              </w:rPr>
              <w:t xml:space="preserve">VÕS § 409 </w:t>
            </w:r>
            <w:r>
              <w:rPr>
                <w:rFonts w:eastAsia="Arial"/>
              </w:rPr>
              <w:t xml:space="preserve">lg </w:t>
            </w:r>
            <w:r w:rsidRPr="00474B59">
              <w:rPr>
                <w:rFonts w:eastAsia="Arial"/>
              </w:rPr>
              <w:t>2</w:t>
            </w:r>
            <w:r w:rsidRPr="00474B59">
              <w:rPr>
                <w:rFonts w:eastAsia="Arial"/>
                <w:vertAlign w:val="superscript"/>
              </w:rPr>
              <w:t>2</w:t>
            </w:r>
          </w:p>
        </w:tc>
        <w:tc>
          <w:tcPr>
            <w:tcW w:w="6946" w:type="dxa"/>
          </w:tcPr>
          <w:p w14:paraId="07C79BA6" w14:textId="77777777" w:rsidR="005D51A5" w:rsidRDefault="005D51A5" w:rsidP="005D51A5">
            <w:pPr>
              <w:jc w:val="center"/>
            </w:pPr>
          </w:p>
        </w:tc>
      </w:tr>
      <w:tr w:rsidR="005D51A5" w14:paraId="5BEF9158" w14:textId="77777777" w:rsidTr="003B4FFA">
        <w:tc>
          <w:tcPr>
            <w:tcW w:w="2122" w:type="dxa"/>
          </w:tcPr>
          <w:p w14:paraId="27D99AB4" w14:textId="16AE20C5" w:rsidR="005D51A5" w:rsidRDefault="005D51A5" w:rsidP="005D51A5">
            <w:pPr>
              <w:jc w:val="center"/>
            </w:pPr>
            <w:r>
              <w:t>Art 26 lg 3</w:t>
            </w:r>
          </w:p>
        </w:tc>
        <w:tc>
          <w:tcPr>
            <w:tcW w:w="2126" w:type="dxa"/>
          </w:tcPr>
          <w:p w14:paraId="6210B4D2" w14:textId="15D39C63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5F5B66E" w14:textId="7D8F2451" w:rsidR="005D51A5" w:rsidRPr="0023411D" w:rsidRDefault="005D51A5" w:rsidP="005D51A5">
            <w:pPr>
              <w:jc w:val="center"/>
            </w:pPr>
            <w:r>
              <w:t>VÕS § 409 lg 4</w:t>
            </w:r>
            <w:r>
              <w:rPr>
                <w:vertAlign w:val="superscript"/>
              </w:rPr>
              <w:t>2</w:t>
            </w:r>
          </w:p>
        </w:tc>
        <w:tc>
          <w:tcPr>
            <w:tcW w:w="6946" w:type="dxa"/>
          </w:tcPr>
          <w:p w14:paraId="2E646125" w14:textId="77713A3F" w:rsidR="005D51A5" w:rsidRDefault="005D51A5" w:rsidP="005D51A5">
            <w:pPr>
              <w:jc w:val="center"/>
            </w:pPr>
          </w:p>
        </w:tc>
      </w:tr>
      <w:tr w:rsidR="005D51A5" w14:paraId="200B00CF" w14:textId="77777777" w:rsidTr="003B4FFA">
        <w:tc>
          <w:tcPr>
            <w:tcW w:w="2122" w:type="dxa"/>
          </w:tcPr>
          <w:p w14:paraId="10A7D30F" w14:textId="545FDD29" w:rsidR="005D51A5" w:rsidRDefault="005D51A5" w:rsidP="005D51A5">
            <w:pPr>
              <w:jc w:val="center"/>
            </w:pPr>
            <w:r>
              <w:t>Art 26 lg 4</w:t>
            </w:r>
          </w:p>
        </w:tc>
        <w:tc>
          <w:tcPr>
            <w:tcW w:w="2126" w:type="dxa"/>
          </w:tcPr>
          <w:p w14:paraId="1158A41E" w14:textId="2C064BBF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09CD92F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C44A215" w14:textId="06DADAFD" w:rsidR="005D51A5" w:rsidRDefault="005D51A5" w:rsidP="005D51A5">
            <w:pPr>
              <w:jc w:val="center"/>
            </w:pPr>
            <w:r>
              <w:t>Eesti on otsustanud artikli 26 lg 4 punktis a sätestatut mitte rakendada. Samasisuline sätte oli ka ette nähtud direktiivis 2008/48/EÜ, mida selle ülevõtmise ajal Eesti otsustas samuti mitte rakendada</w:t>
            </w:r>
          </w:p>
        </w:tc>
      </w:tr>
      <w:tr w:rsidR="005D51A5" w14:paraId="40629EFB" w14:textId="77777777" w:rsidTr="003B4FFA">
        <w:tc>
          <w:tcPr>
            <w:tcW w:w="2122" w:type="dxa"/>
          </w:tcPr>
          <w:p w14:paraId="612ABE5E" w14:textId="0B955F2B" w:rsidR="005D51A5" w:rsidRDefault="005D51A5" w:rsidP="005D51A5">
            <w:pPr>
              <w:jc w:val="center"/>
            </w:pPr>
            <w:r>
              <w:t>Art 26 lg 5 p a</w:t>
            </w:r>
          </w:p>
        </w:tc>
        <w:tc>
          <w:tcPr>
            <w:tcW w:w="2126" w:type="dxa"/>
          </w:tcPr>
          <w:p w14:paraId="3FD60CB1" w14:textId="2846C210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1B1B566" w14:textId="48B9EDC7" w:rsidR="005D51A5" w:rsidRDefault="005D51A5" w:rsidP="005D51A5">
            <w:pPr>
              <w:jc w:val="center"/>
              <w:rPr>
                <w:b/>
                <w:bCs/>
              </w:rPr>
            </w:pPr>
            <w:r w:rsidRPr="00474B59">
              <w:rPr>
                <w:rFonts w:eastAsia="Arial"/>
              </w:rPr>
              <w:t xml:space="preserve">VÕS § 409 </w:t>
            </w:r>
            <w:r>
              <w:rPr>
                <w:rFonts w:eastAsia="Arial"/>
              </w:rPr>
              <w:t xml:space="preserve">lg </w:t>
            </w:r>
            <w:r w:rsidRPr="00474B59">
              <w:rPr>
                <w:rFonts w:eastAsia="Arial"/>
              </w:rPr>
              <w:t>2</w:t>
            </w:r>
            <w:r>
              <w:rPr>
                <w:rFonts w:eastAsia="Arial"/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6988CE63" w14:textId="29F4E95B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1910ED48" w14:textId="77777777" w:rsidTr="003B4FFA">
        <w:tc>
          <w:tcPr>
            <w:tcW w:w="2122" w:type="dxa"/>
          </w:tcPr>
          <w:p w14:paraId="2279D60E" w14:textId="310772EC" w:rsidR="005D51A5" w:rsidRDefault="005D51A5" w:rsidP="005D51A5">
            <w:pPr>
              <w:jc w:val="center"/>
            </w:pPr>
            <w:r>
              <w:t>Art 26 lg 5 p b</w:t>
            </w:r>
          </w:p>
        </w:tc>
        <w:tc>
          <w:tcPr>
            <w:tcW w:w="2126" w:type="dxa"/>
          </w:tcPr>
          <w:p w14:paraId="3715ACE1" w14:textId="26E22FFD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5960CC1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87419DB" w14:textId="241F7F3F" w:rsidR="005D51A5" w:rsidRDefault="005D51A5" w:rsidP="005D51A5">
            <w:pPr>
              <w:jc w:val="center"/>
            </w:pPr>
            <w:r>
              <w:t xml:space="preserve">Vastav regulatsioon on juba olemas VÕS § 409 </w:t>
            </w:r>
            <w:proofErr w:type="spellStart"/>
            <w:r>
              <w:t>lg-s</w:t>
            </w:r>
            <w:proofErr w:type="spellEnd"/>
            <w:r>
              <w:t xml:space="preserve"> 3.</w:t>
            </w:r>
          </w:p>
        </w:tc>
      </w:tr>
      <w:tr w:rsidR="005D51A5" w14:paraId="7F0816FF" w14:textId="77777777" w:rsidTr="003B4FFA">
        <w:tc>
          <w:tcPr>
            <w:tcW w:w="2122" w:type="dxa"/>
          </w:tcPr>
          <w:p w14:paraId="396BAD69" w14:textId="527B798A" w:rsidR="005D51A5" w:rsidRDefault="005D51A5" w:rsidP="005D51A5">
            <w:pPr>
              <w:jc w:val="center"/>
            </w:pPr>
            <w:r>
              <w:t>Art 26 lg 5 teine alalõik</w:t>
            </w:r>
          </w:p>
        </w:tc>
        <w:tc>
          <w:tcPr>
            <w:tcW w:w="2126" w:type="dxa"/>
          </w:tcPr>
          <w:p w14:paraId="72E86F35" w14:textId="742F3801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9FF2AD4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D1AFA7B" w14:textId="4E2D2A13" w:rsidR="005D51A5" w:rsidRDefault="005D51A5" w:rsidP="005D51A5">
            <w:pPr>
              <w:jc w:val="center"/>
            </w:pPr>
            <w:r>
              <w:t xml:space="preserve">Vastav regulatsioon on juba olemas VÕS § 409 </w:t>
            </w:r>
            <w:proofErr w:type="spellStart"/>
            <w:r>
              <w:t>lg-s</w:t>
            </w:r>
            <w:proofErr w:type="spellEnd"/>
            <w:r>
              <w:t xml:space="preserve"> 3.</w:t>
            </w:r>
          </w:p>
        </w:tc>
      </w:tr>
      <w:tr w:rsidR="005D51A5" w14:paraId="1F375C8D" w14:textId="77777777" w:rsidTr="003B4FFA">
        <w:tc>
          <w:tcPr>
            <w:tcW w:w="2122" w:type="dxa"/>
          </w:tcPr>
          <w:p w14:paraId="74673E6D" w14:textId="61680064" w:rsidR="005D51A5" w:rsidRDefault="005D51A5" w:rsidP="005D51A5">
            <w:pPr>
              <w:jc w:val="center"/>
            </w:pPr>
            <w:r>
              <w:t>Art 26 lg 6</w:t>
            </w:r>
          </w:p>
        </w:tc>
        <w:tc>
          <w:tcPr>
            <w:tcW w:w="2126" w:type="dxa"/>
          </w:tcPr>
          <w:p w14:paraId="37D2DD4D" w14:textId="5D590AB7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F8096A2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31F9F83" w14:textId="7A28A80F" w:rsidR="005D51A5" w:rsidRDefault="005D51A5" w:rsidP="005D51A5">
            <w:pPr>
              <w:jc w:val="center"/>
            </w:pPr>
            <w:r>
              <w:t xml:space="preserve">Vastav regulatsioon on juba olemas VÕS § 409 </w:t>
            </w:r>
            <w:proofErr w:type="spellStart"/>
            <w:r>
              <w:t>lg-s</w:t>
            </w:r>
            <w:proofErr w:type="spellEnd"/>
            <w:r>
              <w:t xml:space="preserve"> 3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5D51A5" w14:paraId="69537099" w14:textId="77777777" w:rsidTr="003B4FFA">
        <w:tc>
          <w:tcPr>
            <w:tcW w:w="2122" w:type="dxa"/>
          </w:tcPr>
          <w:p w14:paraId="29E65FB8" w14:textId="0FD34C87" w:rsidR="005D51A5" w:rsidRDefault="005D51A5" w:rsidP="005D51A5">
            <w:pPr>
              <w:jc w:val="center"/>
            </w:pPr>
            <w:r>
              <w:t>Art 26 lg 7</w:t>
            </w:r>
          </w:p>
        </w:tc>
        <w:tc>
          <w:tcPr>
            <w:tcW w:w="2126" w:type="dxa"/>
          </w:tcPr>
          <w:p w14:paraId="05F2EF2A" w14:textId="113E7B3F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3CDBF27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72B0B0B" w14:textId="760F6969" w:rsidR="005D51A5" w:rsidRDefault="005D51A5" w:rsidP="005D51A5">
            <w:pPr>
              <w:jc w:val="center"/>
            </w:pPr>
            <w:r>
              <w:t xml:space="preserve">Vastav regulatsioon luuakse võlaõigusseaduse ja tarbijakaitseseaduse muutmise seadusega (eelnõu toimiku nr 25-1112) VÕS § 47 lõikesse 5 ja VÕS § 53 lg 5 teise lausesse, mistõttu ei pea üle võtma. </w:t>
            </w:r>
          </w:p>
        </w:tc>
      </w:tr>
      <w:tr w:rsidR="005D51A5" w14:paraId="005BE0E7" w14:textId="77777777" w:rsidTr="003B4FFA">
        <w:tc>
          <w:tcPr>
            <w:tcW w:w="2122" w:type="dxa"/>
          </w:tcPr>
          <w:p w14:paraId="411381FC" w14:textId="167D6005" w:rsidR="005D51A5" w:rsidRDefault="005D51A5" w:rsidP="005D51A5">
            <w:pPr>
              <w:jc w:val="center"/>
            </w:pPr>
            <w:r>
              <w:t>Art 26 lg 8</w:t>
            </w:r>
          </w:p>
        </w:tc>
        <w:tc>
          <w:tcPr>
            <w:tcW w:w="2126" w:type="dxa"/>
          </w:tcPr>
          <w:p w14:paraId="246E89AC" w14:textId="01D6C75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FA45F41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FE71D4D" w14:textId="50D250C5" w:rsidR="005D51A5" w:rsidRDefault="005D51A5" w:rsidP="005D51A5">
            <w:pPr>
              <w:jc w:val="center"/>
            </w:pPr>
            <w:r>
              <w:t xml:space="preserve">Eesti on otsustanud artikli 26 lõikes 8 sätestatut mitte rakendada. </w:t>
            </w:r>
          </w:p>
        </w:tc>
      </w:tr>
      <w:tr w:rsidR="005D51A5" w14:paraId="3197E5EA" w14:textId="77777777" w:rsidTr="003B4FFA">
        <w:tc>
          <w:tcPr>
            <w:tcW w:w="2122" w:type="dxa"/>
          </w:tcPr>
          <w:p w14:paraId="1B63418E" w14:textId="4FA99281" w:rsidR="005D51A5" w:rsidRDefault="005D51A5" w:rsidP="005D51A5">
            <w:pPr>
              <w:jc w:val="center"/>
            </w:pPr>
            <w:r>
              <w:t>Art 26 lg 9</w:t>
            </w:r>
          </w:p>
        </w:tc>
        <w:tc>
          <w:tcPr>
            <w:tcW w:w="2126" w:type="dxa"/>
          </w:tcPr>
          <w:p w14:paraId="49D6B7AF" w14:textId="3606BDE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D518FE9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D0AC798" w14:textId="3171BCCC" w:rsidR="005D51A5" w:rsidRDefault="005D51A5" w:rsidP="005D51A5">
            <w:pPr>
              <w:jc w:val="center"/>
            </w:pPr>
            <w:r>
              <w:t>Ei pea üle võtma, sest sätestab liikmesriigi õiguse kohaldada täiendavat regulatsiooni.</w:t>
            </w:r>
          </w:p>
        </w:tc>
      </w:tr>
      <w:tr w:rsidR="005D51A5" w14:paraId="370ACE74" w14:textId="77777777" w:rsidTr="003B4FFA">
        <w:tc>
          <w:tcPr>
            <w:tcW w:w="2122" w:type="dxa"/>
          </w:tcPr>
          <w:p w14:paraId="5FCFADCC" w14:textId="11BDF0DA" w:rsidR="005D51A5" w:rsidRDefault="005D51A5" w:rsidP="005D51A5">
            <w:pPr>
              <w:jc w:val="center"/>
            </w:pPr>
            <w:r>
              <w:t>Art 27 lg 1</w:t>
            </w:r>
          </w:p>
        </w:tc>
        <w:tc>
          <w:tcPr>
            <w:tcW w:w="2126" w:type="dxa"/>
          </w:tcPr>
          <w:p w14:paraId="3D4B4793" w14:textId="27265B9B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C0599D0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DEA7802" w14:textId="2C7DED7D" w:rsidR="005D51A5" w:rsidRDefault="005D51A5" w:rsidP="005D51A5">
            <w:pPr>
              <w:jc w:val="center"/>
            </w:pPr>
            <w:r>
              <w:t xml:space="preserve">Vastav regulatsioon on juba olemas VÕS § 57 </w:t>
            </w:r>
            <w:proofErr w:type="spellStart"/>
            <w:r>
              <w:t>lg-s</w:t>
            </w:r>
            <w:proofErr w:type="spellEnd"/>
            <w:r>
              <w:t xml:space="preserve"> 1, 49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proofErr w:type="spellStart"/>
            <w:r>
              <w:t>lg-s</w:t>
            </w:r>
            <w:proofErr w:type="spellEnd"/>
            <w:r>
              <w:t xml:space="preserve"> 1 ja § 384 </w:t>
            </w:r>
            <w:proofErr w:type="spellStart"/>
            <w:r>
              <w:t>lg-s</w:t>
            </w:r>
            <w:proofErr w:type="spellEnd"/>
            <w:r>
              <w:t xml:space="preserve"> 1.</w:t>
            </w:r>
          </w:p>
        </w:tc>
      </w:tr>
      <w:tr w:rsidR="005D51A5" w14:paraId="027E456A" w14:textId="77777777" w:rsidTr="003B4FFA">
        <w:tc>
          <w:tcPr>
            <w:tcW w:w="2122" w:type="dxa"/>
          </w:tcPr>
          <w:p w14:paraId="349EF6EE" w14:textId="167335D5" w:rsidR="005D51A5" w:rsidRDefault="005D51A5" w:rsidP="005D51A5">
            <w:pPr>
              <w:jc w:val="center"/>
            </w:pPr>
            <w:r>
              <w:t>Art 27 lg 2</w:t>
            </w:r>
          </w:p>
        </w:tc>
        <w:tc>
          <w:tcPr>
            <w:tcW w:w="2126" w:type="dxa"/>
          </w:tcPr>
          <w:p w14:paraId="5173EA8B" w14:textId="52671200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6F9A76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298944F" w14:textId="65D462C3" w:rsidR="005D51A5" w:rsidRDefault="005D51A5" w:rsidP="005D51A5">
            <w:pPr>
              <w:jc w:val="center"/>
            </w:pPr>
            <w:r>
              <w:t xml:space="preserve">Vastav regulatsioon on juba olemas VÕS § 414 </w:t>
            </w:r>
            <w:proofErr w:type="spellStart"/>
            <w:r>
              <w:t>lg-s</w:t>
            </w:r>
            <w:proofErr w:type="spellEnd"/>
            <w:r>
              <w:t xml:space="preserve"> 3.</w:t>
            </w:r>
          </w:p>
        </w:tc>
      </w:tr>
      <w:tr w:rsidR="005D51A5" w14:paraId="19E4DF2F" w14:textId="77777777" w:rsidTr="003B4FFA">
        <w:tc>
          <w:tcPr>
            <w:tcW w:w="2122" w:type="dxa"/>
          </w:tcPr>
          <w:p w14:paraId="2C2E27F0" w14:textId="716009ED" w:rsidR="005D51A5" w:rsidRDefault="005D51A5" w:rsidP="005D51A5">
            <w:pPr>
              <w:jc w:val="center"/>
            </w:pPr>
            <w:r>
              <w:t>Art 27 lg 3</w:t>
            </w:r>
          </w:p>
        </w:tc>
        <w:tc>
          <w:tcPr>
            <w:tcW w:w="2126" w:type="dxa"/>
          </w:tcPr>
          <w:p w14:paraId="01BEE780" w14:textId="50EC45B0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3C3CDA7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9B54354" w14:textId="5ACBA2EC" w:rsidR="005D51A5" w:rsidRDefault="005D51A5" w:rsidP="005D51A5">
            <w:pPr>
              <w:jc w:val="center"/>
            </w:pPr>
            <w:r>
              <w:t xml:space="preserve">Ei pea üle võtma, sest sätestab liikmesriigi õiguse kehtestada krediidiandja solidaarne vastutus kauba tarnija või teenuse osutajaga. </w:t>
            </w:r>
          </w:p>
        </w:tc>
      </w:tr>
      <w:tr w:rsidR="005D51A5" w14:paraId="24FDC90C" w14:textId="77777777" w:rsidTr="003B4FFA">
        <w:tc>
          <w:tcPr>
            <w:tcW w:w="2122" w:type="dxa"/>
          </w:tcPr>
          <w:p w14:paraId="41399527" w14:textId="038DE731" w:rsidR="005D51A5" w:rsidRDefault="005D51A5" w:rsidP="005D51A5">
            <w:pPr>
              <w:jc w:val="center"/>
            </w:pPr>
            <w:r>
              <w:lastRenderedPageBreak/>
              <w:t>Art 28 lg 1</w:t>
            </w:r>
          </w:p>
        </w:tc>
        <w:tc>
          <w:tcPr>
            <w:tcW w:w="2126" w:type="dxa"/>
          </w:tcPr>
          <w:p w14:paraId="591BC200" w14:textId="3FE46172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8EE59C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AF64690" w14:textId="36A02635" w:rsidR="005D51A5" w:rsidRPr="005A1E09" w:rsidRDefault="005D51A5" w:rsidP="005D51A5">
            <w:pPr>
              <w:jc w:val="center"/>
            </w:pPr>
            <w:r>
              <w:t>Vastav regulatsioon on juba olemas VÕS § 414</w:t>
            </w:r>
            <w:r>
              <w:rPr>
                <w:vertAlign w:val="superscript"/>
              </w:rPr>
              <w:t>1</w:t>
            </w:r>
            <w:r>
              <w:t xml:space="preserve"> lõigetes 1 ja 2. </w:t>
            </w:r>
          </w:p>
        </w:tc>
      </w:tr>
      <w:tr w:rsidR="005D51A5" w14:paraId="75B5A3D6" w14:textId="77777777" w:rsidTr="003B4FFA">
        <w:tc>
          <w:tcPr>
            <w:tcW w:w="2122" w:type="dxa"/>
          </w:tcPr>
          <w:p w14:paraId="371696D2" w14:textId="593C15D6" w:rsidR="005D51A5" w:rsidRDefault="005D51A5" w:rsidP="005D51A5">
            <w:pPr>
              <w:jc w:val="center"/>
            </w:pPr>
            <w:r>
              <w:t>Art 28 lg 2</w:t>
            </w:r>
          </w:p>
        </w:tc>
        <w:tc>
          <w:tcPr>
            <w:tcW w:w="2126" w:type="dxa"/>
          </w:tcPr>
          <w:p w14:paraId="78A4B85F" w14:textId="6AE13974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2421CA8" w14:textId="1B5218DD" w:rsidR="005D51A5" w:rsidRPr="003215A6" w:rsidRDefault="005D51A5" w:rsidP="005D51A5">
            <w:pPr>
              <w:jc w:val="center"/>
              <w:rPr>
                <w:b/>
                <w:bCs/>
              </w:rPr>
            </w:pPr>
            <w:r>
              <w:t>VÕS § 414</w:t>
            </w:r>
            <w:r>
              <w:rPr>
                <w:vertAlign w:val="superscript"/>
              </w:rPr>
              <w:t>1</w:t>
            </w:r>
            <w:r>
              <w:t xml:space="preserve"> lg 2</w:t>
            </w:r>
          </w:p>
        </w:tc>
        <w:tc>
          <w:tcPr>
            <w:tcW w:w="6946" w:type="dxa"/>
          </w:tcPr>
          <w:p w14:paraId="1D523485" w14:textId="52D8EB99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0B1F03A1" w14:textId="77777777" w:rsidTr="003B4FFA">
        <w:tc>
          <w:tcPr>
            <w:tcW w:w="2122" w:type="dxa"/>
          </w:tcPr>
          <w:p w14:paraId="545B3A8F" w14:textId="4E8D73FE" w:rsidR="005D51A5" w:rsidRDefault="005D51A5" w:rsidP="005D51A5">
            <w:pPr>
              <w:jc w:val="center"/>
            </w:pPr>
            <w:r>
              <w:t>Art 29 lg 1</w:t>
            </w:r>
          </w:p>
        </w:tc>
        <w:tc>
          <w:tcPr>
            <w:tcW w:w="2126" w:type="dxa"/>
          </w:tcPr>
          <w:p w14:paraId="4AE2567E" w14:textId="67C9ECA0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81CF1BE" w14:textId="3699A48C" w:rsidR="005D51A5" w:rsidRPr="0099676E" w:rsidRDefault="005D51A5" w:rsidP="005D51A5">
            <w:pPr>
              <w:jc w:val="center"/>
            </w:pPr>
            <w:r w:rsidRPr="0099676E">
              <w:t>VÕS § 411 lg 1</w:t>
            </w:r>
          </w:p>
        </w:tc>
        <w:tc>
          <w:tcPr>
            <w:tcW w:w="6946" w:type="dxa"/>
          </w:tcPr>
          <w:p w14:paraId="3972FB49" w14:textId="7C9F800F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7F6A2D5B" w14:textId="77777777" w:rsidTr="003B4FFA">
        <w:tc>
          <w:tcPr>
            <w:tcW w:w="2122" w:type="dxa"/>
          </w:tcPr>
          <w:p w14:paraId="3FDADE60" w14:textId="7FA77A9F" w:rsidR="005D51A5" w:rsidRDefault="005D51A5" w:rsidP="005D51A5">
            <w:pPr>
              <w:jc w:val="center"/>
            </w:pPr>
            <w:r>
              <w:t>Art 29 lg 2 esimene alalõik</w:t>
            </w:r>
          </w:p>
        </w:tc>
        <w:tc>
          <w:tcPr>
            <w:tcW w:w="2126" w:type="dxa"/>
          </w:tcPr>
          <w:p w14:paraId="4A91ED21" w14:textId="45B8F504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B42E62D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085285C" w14:textId="10F44174" w:rsidR="005D51A5" w:rsidRPr="005C516E" w:rsidRDefault="005D51A5" w:rsidP="005D51A5">
            <w:pPr>
              <w:jc w:val="center"/>
            </w:pPr>
            <w:r>
              <w:t xml:space="preserve">Vastav regulatsioon on juba olemas VÕS § 411 </w:t>
            </w:r>
            <w:proofErr w:type="spellStart"/>
            <w:r>
              <w:t>lg-s</w:t>
            </w:r>
            <w:proofErr w:type="spellEnd"/>
            <w:r>
              <w:t xml:space="preserve"> 1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5D51A5" w14:paraId="26BD27E5" w14:textId="77777777" w:rsidTr="003B4FFA">
        <w:tc>
          <w:tcPr>
            <w:tcW w:w="2122" w:type="dxa"/>
          </w:tcPr>
          <w:p w14:paraId="275AF764" w14:textId="08F9BB82" w:rsidR="005D51A5" w:rsidRDefault="005D51A5" w:rsidP="005D51A5">
            <w:pPr>
              <w:jc w:val="center"/>
            </w:pPr>
            <w:r>
              <w:t>Art 29 lg 2 teine alalõik</w:t>
            </w:r>
          </w:p>
        </w:tc>
        <w:tc>
          <w:tcPr>
            <w:tcW w:w="2126" w:type="dxa"/>
          </w:tcPr>
          <w:p w14:paraId="67D19091" w14:textId="4AD2C3A7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DA3F15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56DF783" w14:textId="664B8167" w:rsidR="005D51A5" w:rsidRDefault="005D51A5" w:rsidP="005D51A5">
            <w:pPr>
              <w:jc w:val="center"/>
            </w:pPr>
            <w:r>
              <w:t xml:space="preserve">Vastav regulatsioon on juba olemas VÕS § 411 </w:t>
            </w:r>
            <w:proofErr w:type="spellStart"/>
            <w:r>
              <w:t>lg-s</w:t>
            </w:r>
            <w:proofErr w:type="spellEnd"/>
            <w:r>
              <w:t xml:space="preserve"> 1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5D51A5" w14:paraId="3DC56D11" w14:textId="77777777" w:rsidTr="003B4FFA">
        <w:tc>
          <w:tcPr>
            <w:tcW w:w="2122" w:type="dxa"/>
          </w:tcPr>
          <w:p w14:paraId="41B044B9" w14:textId="023739EC" w:rsidR="005D51A5" w:rsidRDefault="005D51A5" w:rsidP="005D51A5">
            <w:pPr>
              <w:jc w:val="center"/>
            </w:pPr>
            <w:r>
              <w:t>Art 29 lg 3</w:t>
            </w:r>
          </w:p>
        </w:tc>
        <w:tc>
          <w:tcPr>
            <w:tcW w:w="2126" w:type="dxa"/>
          </w:tcPr>
          <w:p w14:paraId="22494074" w14:textId="122C19B9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F3A7469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090CAEB" w14:textId="6373C889" w:rsidR="005D51A5" w:rsidRDefault="005D51A5" w:rsidP="005D51A5">
            <w:pPr>
              <w:jc w:val="center"/>
            </w:pPr>
            <w:r>
              <w:t xml:space="preserve">Vastav regulatsioon on juba olemas VÕS § 411 </w:t>
            </w:r>
            <w:proofErr w:type="spellStart"/>
            <w:r>
              <w:t>lg-s</w:t>
            </w:r>
            <w:proofErr w:type="spellEnd"/>
            <w:r>
              <w:t xml:space="preserve"> 1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</w:tr>
      <w:tr w:rsidR="005D51A5" w14:paraId="61B5D7AB" w14:textId="77777777" w:rsidTr="003B4FFA">
        <w:tc>
          <w:tcPr>
            <w:tcW w:w="2122" w:type="dxa"/>
          </w:tcPr>
          <w:p w14:paraId="59F5FAE4" w14:textId="338D3031" w:rsidR="005D51A5" w:rsidRDefault="005D51A5" w:rsidP="005D51A5">
            <w:pPr>
              <w:jc w:val="center"/>
            </w:pPr>
            <w:r>
              <w:t>Art 29 lg 4 p a</w:t>
            </w:r>
          </w:p>
        </w:tc>
        <w:tc>
          <w:tcPr>
            <w:tcW w:w="2126" w:type="dxa"/>
          </w:tcPr>
          <w:p w14:paraId="4CA6F53D" w14:textId="46EC3B29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C1AFB07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21D1B86" w14:textId="00AE6AF8" w:rsidR="005D51A5" w:rsidRDefault="005D51A5" w:rsidP="005D51A5">
            <w:pPr>
              <w:jc w:val="center"/>
            </w:pPr>
            <w:r>
              <w:t>Eesti on otsustanud artikli 29 lg 4 punktis a sätestatut mitte rakendada. Samasisuline sätte oli ka ette nähtud direktiivis 2008/48/EÜ, mida selle ülevõtmise ajal Eesti otsustas samuti mitte rakendada</w:t>
            </w:r>
          </w:p>
        </w:tc>
      </w:tr>
      <w:tr w:rsidR="005D51A5" w14:paraId="12994B7C" w14:textId="77777777" w:rsidTr="003B4FFA">
        <w:tc>
          <w:tcPr>
            <w:tcW w:w="2122" w:type="dxa"/>
          </w:tcPr>
          <w:p w14:paraId="181F9BDB" w14:textId="5F717DF2" w:rsidR="005D51A5" w:rsidRDefault="005D51A5" w:rsidP="005D51A5">
            <w:pPr>
              <w:jc w:val="center"/>
            </w:pPr>
            <w:r>
              <w:t>Art 29 lg 4 p b</w:t>
            </w:r>
          </w:p>
        </w:tc>
        <w:tc>
          <w:tcPr>
            <w:tcW w:w="2126" w:type="dxa"/>
          </w:tcPr>
          <w:p w14:paraId="0FAAE725" w14:textId="5C7C719C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A722DF7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95A270E" w14:textId="50E91F5E" w:rsidR="005D51A5" w:rsidRPr="00904FFA" w:rsidRDefault="005D51A5" w:rsidP="005D51A5">
            <w:pPr>
              <w:jc w:val="center"/>
            </w:pPr>
            <w:r>
              <w:t xml:space="preserve">Eesti on otsustanud artikli 29 lg 4 punktis b sätestatut mitte rakendada. Samasisuline säte on küll VÕS § 414 </w:t>
            </w:r>
            <w:proofErr w:type="spellStart"/>
            <w:r>
              <w:t>lg-s</w:t>
            </w:r>
            <w:proofErr w:type="spellEnd"/>
            <w:r>
              <w:t xml:space="preserve"> 1</w:t>
            </w:r>
            <w:r>
              <w:rPr>
                <w:vertAlign w:val="superscript"/>
              </w:rPr>
              <w:t>3</w:t>
            </w:r>
            <w:r>
              <w:t xml:space="preserve">, kuid see </w:t>
            </w:r>
            <w:r w:rsidR="00C04C0A">
              <w:t>k</w:t>
            </w:r>
            <w:r>
              <w:t xml:space="preserve">ehtib ja jääb kehtima vaid elamukinnisvaraga seotud krediidile. </w:t>
            </w:r>
          </w:p>
        </w:tc>
      </w:tr>
      <w:tr w:rsidR="005D51A5" w14:paraId="04AC73E7" w14:textId="77777777" w:rsidTr="003B4FFA">
        <w:tc>
          <w:tcPr>
            <w:tcW w:w="2122" w:type="dxa"/>
          </w:tcPr>
          <w:p w14:paraId="1DF19037" w14:textId="075694B2" w:rsidR="005D51A5" w:rsidRDefault="005D51A5" w:rsidP="005D51A5">
            <w:pPr>
              <w:jc w:val="center"/>
            </w:pPr>
            <w:r>
              <w:t>Art 29 lg 5</w:t>
            </w:r>
          </w:p>
        </w:tc>
        <w:tc>
          <w:tcPr>
            <w:tcW w:w="2126" w:type="dxa"/>
          </w:tcPr>
          <w:p w14:paraId="57366259" w14:textId="3147CDD6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C67DE66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7CBE8BE" w14:textId="1411B489" w:rsidR="005D51A5" w:rsidRDefault="005D51A5" w:rsidP="005D51A5">
            <w:pPr>
              <w:jc w:val="center"/>
            </w:pPr>
            <w:r>
              <w:t xml:space="preserve">Vastav regulatsioon on juba olemas VÕS § 411 </w:t>
            </w:r>
            <w:proofErr w:type="spellStart"/>
            <w:r>
              <w:t>lg-s</w:t>
            </w:r>
            <w:proofErr w:type="spellEnd"/>
            <w:r>
              <w:t xml:space="preserve"> 5.</w:t>
            </w:r>
          </w:p>
        </w:tc>
      </w:tr>
      <w:tr w:rsidR="005D51A5" w14:paraId="425FB841" w14:textId="77777777" w:rsidTr="003B4FFA">
        <w:tc>
          <w:tcPr>
            <w:tcW w:w="2122" w:type="dxa"/>
          </w:tcPr>
          <w:p w14:paraId="66E72534" w14:textId="27058769" w:rsidR="005D51A5" w:rsidRDefault="005D51A5" w:rsidP="005D51A5">
            <w:pPr>
              <w:jc w:val="center"/>
            </w:pPr>
            <w:r>
              <w:t>Art 30 lg 1</w:t>
            </w:r>
          </w:p>
        </w:tc>
        <w:tc>
          <w:tcPr>
            <w:tcW w:w="2126" w:type="dxa"/>
          </w:tcPr>
          <w:p w14:paraId="4C8B3640" w14:textId="39B65EF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3AD007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EF8303E" w14:textId="7B93E36D" w:rsidR="005D51A5" w:rsidRDefault="005D51A5" w:rsidP="005D51A5">
            <w:pPr>
              <w:jc w:val="center"/>
            </w:pPr>
            <w:r>
              <w:t xml:space="preserve">Vastav regulatsioon on juba olemas VÕS § 406 </w:t>
            </w:r>
            <w:proofErr w:type="spellStart"/>
            <w:r>
              <w:t>lg-s</w:t>
            </w:r>
            <w:proofErr w:type="spellEnd"/>
            <w:r>
              <w:t xml:space="preserve"> 6. Artikli 20 </w:t>
            </w:r>
            <w:proofErr w:type="spellStart"/>
            <w:r>
              <w:t>lg-s</w:t>
            </w:r>
            <w:proofErr w:type="spellEnd"/>
            <w:r>
              <w:t xml:space="preserve"> 1 viidatud kolmanda lisa esimesele osale vastab siseriiklikus õiguses Rahandusministri 13.10.2010 määrus nr 51 „Tarbijakrediidi kulukuse määra arvutamise kord“ (RT I, 20.07.2021, 6). </w:t>
            </w:r>
          </w:p>
        </w:tc>
      </w:tr>
      <w:tr w:rsidR="005D51A5" w14:paraId="56284DF5" w14:textId="77777777" w:rsidTr="003B4FFA">
        <w:tc>
          <w:tcPr>
            <w:tcW w:w="2122" w:type="dxa"/>
          </w:tcPr>
          <w:p w14:paraId="6D2C67A8" w14:textId="298095A5" w:rsidR="005D51A5" w:rsidRDefault="005D51A5" w:rsidP="005D51A5">
            <w:pPr>
              <w:jc w:val="center"/>
            </w:pPr>
            <w:r>
              <w:t>Art 30 lg 1 esimene alalõik</w:t>
            </w:r>
          </w:p>
        </w:tc>
        <w:tc>
          <w:tcPr>
            <w:tcW w:w="2126" w:type="dxa"/>
          </w:tcPr>
          <w:p w14:paraId="5B919443" w14:textId="3968878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AF1AE78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4BF3385" w14:textId="246472A3" w:rsidR="005D51A5" w:rsidRDefault="005D51A5" w:rsidP="005D51A5">
            <w:pPr>
              <w:jc w:val="center"/>
            </w:pPr>
            <w:r>
              <w:t xml:space="preserve">Vastav regulatsioon on juba olemas VÕS § 406 </w:t>
            </w:r>
            <w:proofErr w:type="spellStart"/>
            <w:r>
              <w:t>lg-s</w:t>
            </w:r>
            <w:proofErr w:type="spellEnd"/>
            <w:r>
              <w:t xml:space="preserve"> 2.</w:t>
            </w:r>
          </w:p>
        </w:tc>
      </w:tr>
      <w:tr w:rsidR="005D51A5" w14:paraId="299A6E9C" w14:textId="77777777" w:rsidTr="003B4FFA">
        <w:tc>
          <w:tcPr>
            <w:tcW w:w="2122" w:type="dxa"/>
          </w:tcPr>
          <w:p w14:paraId="63438545" w14:textId="2A4A2382" w:rsidR="005D51A5" w:rsidRDefault="005D51A5" w:rsidP="005D51A5">
            <w:pPr>
              <w:jc w:val="center"/>
            </w:pPr>
            <w:r>
              <w:t>Art 30 lg 1 teine alalõik</w:t>
            </w:r>
          </w:p>
        </w:tc>
        <w:tc>
          <w:tcPr>
            <w:tcW w:w="2126" w:type="dxa"/>
          </w:tcPr>
          <w:p w14:paraId="305C9D08" w14:textId="4DD50CBB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C010422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E089072" w14:textId="7DB23B91" w:rsidR="005D51A5" w:rsidRDefault="005D51A5" w:rsidP="005D51A5">
            <w:pPr>
              <w:jc w:val="center"/>
            </w:pPr>
            <w:r>
              <w:t xml:space="preserve">Vastav regulatsioon on juba olemas VÕS § 406 </w:t>
            </w:r>
            <w:proofErr w:type="spellStart"/>
            <w:r>
              <w:t>lg-s</w:t>
            </w:r>
            <w:proofErr w:type="spellEnd"/>
            <w:r>
              <w:t xml:space="preserve"> 3.</w:t>
            </w:r>
          </w:p>
        </w:tc>
      </w:tr>
      <w:tr w:rsidR="005D51A5" w14:paraId="69E0446B" w14:textId="77777777" w:rsidTr="003B4FFA">
        <w:tc>
          <w:tcPr>
            <w:tcW w:w="2122" w:type="dxa"/>
          </w:tcPr>
          <w:p w14:paraId="249220A1" w14:textId="40B9E933" w:rsidR="005D51A5" w:rsidRDefault="005D51A5" w:rsidP="005D51A5">
            <w:pPr>
              <w:jc w:val="center"/>
            </w:pPr>
            <w:r>
              <w:t>Art 30 lg 3</w:t>
            </w:r>
          </w:p>
        </w:tc>
        <w:tc>
          <w:tcPr>
            <w:tcW w:w="2126" w:type="dxa"/>
          </w:tcPr>
          <w:p w14:paraId="14FA7EAF" w14:textId="64A5712F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8DAA9E8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7B51B2D" w14:textId="0D6E04C2" w:rsidR="005D51A5" w:rsidRDefault="005D51A5" w:rsidP="005D51A5">
            <w:pPr>
              <w:jc w:val="center"/>
            </w:pPr>
            <w:r>
              <w:t>Vastav regulatsioon on juba olemas VÕS § 406 lg 1 teises pooles.</w:t>
            </w:r>
          </w:p>
        </w:tc>
      </w:tr>
      <w:tr w:rsidR="005D51A5" w14:paraId="472977DB" w14:textId="77777777" w:rsidTr="003B4FFA">
        <w:tc>
          <w:tcPr>
            <w:tcW w:w="2122" w:type="dxa"/>
          </w:tcPr>
          <w:p w14:paraId="5BADAA1D" w14:textId="3D40DD2F" w:rsidR="005D51A5" w:rsidRDefault="005D51A5" w:rsidP="005D51A5">
            <w:pPr>
              <w:jc w:val="center"/>
            </w:pPr>
            <w:r>
              <w:t>Art 30 lg 4</w:t>
            </w:r>
          </w:p>
        </w:tc>
        <w:tc>
          <w:tcPr>
            <w:tcW w:w="2126" w:type="dxa"/>
          </w:tcPr>
          <w:p w14:paraId="3064144B" w14:textId="64BF551B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A6B617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48681AC" w14:textId="38A9B562" w:rsidR="005D51A5" w:rsidRDefault="005D51A5" w:rsidP="005D51A5">
            <w:pPr>
              <w:jc w:val="center"/>
            </w:pPr>
            <w:r>
              <w:t xml:space="preserve">Vastav regulatsioon on juba olemas VÕS § 406 </w:t>
            </w:r>
            <w:proofErr w:type="spellStart"/>
            <w:r>
              <w:t>lg-s</w:t>
            </w:r>
            <w:proofErr w:type="spellEnd"/>
            <w:r>
              <w:t xml:space="preserve"> 5.</w:t>
            </w:r>
          </w:p>
        </w:tc>
      </w:tr>
      <w:tr w:rsidR="005D51A5" w14:paraId="530EDAAC" w14:textId="77777777" w:rsidTr="003B4FFA">
        <w:tc>
          <w:tcPr>
            <w:tcW w:w="2122" w:type="dxa"/>
          </w:tcPr>
          <w:p w14:paraId="1CE7D444" w14:textId="7C803169" w:rsidR="005D51A5" w:rsidRDefault="005D51A5" w:rsidP="005D51A5">
            <w:pPr>
              <w:jc w:val="center"/>
            </w:pPr>
            <w:r>
              <w:t>Art 30 lg 5</w:t>
            </w:r>
          </w:p>
        </w:tc>
        <w:tc>
          <w:tcPr>
            <w:tcW w:w="2126" w:type="dxa"/>
          </w:tcPr>
          <w:p w14:paraId="04C70807" w14:textId="2D096449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28BA76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2A29A86" w14:textId="118BC91F" w:rsidR="005D51A5" w:rsidRDefault="005D51A5" w:rsidP="005D51A5">
            <w:pPr>
              <w:jc w:val="center"/>
            </w:pPr>
            <w:r>
              <w:t>Vastav regulatsioon on juba olemas VÕS § 406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5D51A5" w14:paraId="6D878352" w14:textId="77777777" w:rsidTr="003B4FFA">
        <w:tc>
          <w:tcPr>
            <w:tcW w:w="2122" w:type="dxa"/>
          </w:tcPr>
          <w:p w14:paraId="7BE7EA13" w14:textId="35EEDEE9" w:rsidR="005D51A5" w:rsidRDefault="005D51A5" w:rsidP="005D51A5">
            <w:pPr>
              <w:jc w:val="center"/>
            </w:pPr>
            <w:r>
              <w:t>Art 31 lg 1</w:t>
            </w:r>
          </w:p>
        </w:tc>
        <w:tc>
          <w:tcPr>
            <w:tcW w:w="2126" w:type="dxa"/>
          </w:tcPr>
          <w:p w14:paraId="0B0BC2D5" w14:textId="02BF8FD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D3E167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1F05F5F" w14:textId="68F28029" w:rsidR="005D51A5" w:rsidRDefault="005D51A5" w:rsidP="005D51A5">
            <w:pPr>
              <w:jc w:val="center"/>
            </w:pPr>
            <w:r>
              <w:t>Vastav regulatsioon on juba olemas VÕS § 406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5D51A5" w14:paraId="39274747" w14:textId="77777777" w:rsidTr="003B4FFA">
        <w:tc>
          <w:tcPr>
            <w:tcW w:w="2122" w:type="dxa"/>
          </w:tcPr>
          <w:p w14:paraId="5031AAF6" w14:textId="43B1ABEB" w:rsidR="005D51A5" w:rsidRDefault="005D51A5" w:rsidP="005D51A5">
            <w:pPr>
              <w:jc w:val="center"/>
            </w:pPr>
            <w:r>
              <w:lastRenderedPageBreak/>
              <w:t>Art 31 lg 2</w:t>
            </w:r>
          </w:p>
        </w:tc>
        <w:tc>
          <w:tcPr>
            <w:tcW w:w="2126" w:type="dxa"/>
          </w:tcPr>
          <w:p w14:paraId="1C786F78" w14:textId="44C3738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35908BD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9B112B4" w14:textId="1284D521" w:rsidR="005D51A5" w:rsidRDefault="005D51A5" w:rsidP="005D51A5">
            <w:pPr>
              <w:jc w:val="center"/>
            </w:pPr>
            <w:r>
              <w:t>Ei pea üle võtma, sest sätestab liikmesriigi õiguse kehtestada piiranguid seoses konkreetsete tasudega.</w:t>
            </w:r>
          </w:p>
        </w:tc>
      </w:tr>
      <w:tr w:rsidR="005D51A5" w14:paraId="5A4223CF" w14:textId="77777777" w:rsidTr="003B4FFA">
        <w:tc>
          <w:tcPr>
            <w:tcW w:w="2122" w:type="dxa"/>
          </w:tcPr>
          <w:p w14:paraId="7394D3EB" w14:textId="3FED90C1" w:rsidR="005D51A5" w:rsidRDefault="005D51A5" w:rsidP="005D51A5">
            <w:pPr>
              <w:jc w:val="center"/>
            </w:pPr>
            <w:r>
              <w:t>Art 31 lg 3</w:t>
            </w:r>
          </w:p>
        </w:tc>
        <w:tc>
          <w:tcPr>
            <w:tcW w:w="2126" w:type="dxa"/>
          </w:tcPr>
          <w:p w14:paraId="2F92C254" w14:textId="1F749BDF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C35CFF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778A441" w14:textId="42CB2B05" w:rsidR="005D51A5" w:rsidRDefault="005D51A5" w:rsidP="005D51A5">
            <w:pPr>
              <w:jc w:val="center"/>
            </w:pPr>
            <w:r>
              <w:t xml:space="preserve">Ei pea üle võtma, sest sätestab Euroopa Komisjoni ja liikmesriikide aruandekohustuse. </w:t>
            </w:r>
          </w:p>
        </w:tc>
      </w:tr>
      <w:tr w:rsidR="005D51A5" w14:paraId="5549BBC9" w14:textId="77777777" w:rsidTr="003B4FFA">
        <w:tc>
          <w:tcPr>
            <w:tcW w:w="2122" w:type="dxa"/>
          </w:tcPr>
          <w:p w14:paraId="31732259" w14:textId="69DAFA1B" w:rsidR="005D51A5" w:rsidRDefault="005D51A5" w:rsidP="005D51A5">
            <w:pPr>
              <w:jc w:val="center"/>
            </w:pPr>
            <w:r>
              <w:t>Art 31 lg 4</w:t>
            </w:r>
          </w:p>
        </w:tc>
        <w:tc>
          <w:tcPr>
            <w:tcW w:w="2126" w:type="dxa"/>
          </w:tcPr>
          <w:p w14:paraId="28F97D5C" w14:textId="4658EC2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64B01C6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68FCA1F" w14:textId="319B7712" w:rsidR="005D51A5" w:rsidRDefault="005D51A5" w:rsidP="005D51A5">
            <w:pPr>
              <w:jc w:val="center"/>
            </w:pPr>
            <w:r>
              <w:t xml:space="preserve">Ei pea üle võtma, sest sätestab Euroopa Pangandusjärelevalve aruandekohustuse. </w:t>
            </w:r>
          </w:p>
        </w:tc>
      </w:tr>
      <w:tr w:rsidR="005D51A5" w14:paraId="4BB38700" w14:textId="77777777" w:rsidTr="003B4FFA">
        <w:tc>
          <w:tcPr>
            <w:tcW w:w="2122" w:type="dxa"/>
          </w:tcPr>
          <w:p w14:paraId="02C5C965" w14:textId="7B80693F" w:rsidR="005D51A5" w:rsidRDefault="005D51A5" w:rsidP="005D51A5">
            <w:pPr>
              <w:jc w:val="center"/>
            </w:pPr>
            <w:r>
              <w:t>Art 32 lg 1 saatelause</w:t>
            </w:r>
          </w:p>
        </w:tc>
        <w:tc>
          <w:tcPr>
            <w:tcW w:w="2126" w:type="dxa"/>
          </w:tcPr>
          <w:p w14:paraId="78CBCAAE" w14:textId="2E76D0C1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D2B6EBF" w14:textId="390B973B" w:rsidR="005D51A5" w:rsidRPr="00333BF4" w:rsidRDefault="005D51A5" w:rsidP="005D51A5">
            <w:pPr>
              <w:jc w:val="center"/>
            </w:pPr>
            <w:r>
              <w:t>KAVS § 38 lg 1 p 1</w:t>
            </w:r>
          </w:p>
        </w:tc>
        <w:tc>
          <w:tcPr>
            <w:tcW w:w="6946" w:type="dxa"/>
          </w:tcPr>
          <w:p w14:paraId="464477C4" w14:textId="79D1B599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73409684" w14:textId="77777777" w:rsidTr="003B4FFA">
        <w:tc>
          <w:tcPr>
            <w:tcW w:w="2122" w:type="dxa"/>
          </w:tcPr>
          <w:p w14:paraId="414EDAF3" w14:textId="390132D4" w:rsidR="005D51A5" w:rsidRDefault="005D51A5" w:rsidP="005D51A5">
            <w:pPr>
              <w:jc w:val="center"/>
            </w:pPr>
            <w:r>
              <w:t xml:space="preserve">Art 32 lg 1 punktid </w:t>
            </w:r>
            <w:proofErr w:type="spellStart"/>
            <w:r>
              <w:t>a-f</w:t>
            </w:r>
            <w:proofErr w:type="spellEnd"/>
          </w:p>
        </w:tc>
        <w:tc>
          <w:tcPr>
            <w:tcW w:w="2126" w:type="dxa"/>
          </w:tcPr>
          <w:p w14:paraId="09326EDA" w14:textId="5C687DB6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ED35B1D" w14:textId="270A706C" w:rsidR="005D51A5" w:rsidRPr="0043148D" w:rsidRDefault="005D51A5" w:rsidP="005D51A5">
            <w:pPr>
              <w:jc w:val="center"/>
              <w:rPr>
                <w:vertAlign w:val="superscript"/>
              </w:rPr>
            </w:pPr>
            <w:r>
              <w:t>KAVS § 47 lg 1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3D5B5109" w14:textId="5F41432C" w:rsidR="005D51A5" w:rsidRDefault="005D51A5" w:rsidP="005D51A5">
            <w:pPr>
              <w:jc w:val="center"/>
            </w:pPr>
            <w:r>
              <w:t xml:space="preserve"> </w:t>
            </w:r>
          </w:p>
        </w:tc>
      </w:tr>
      <w:tr w:rsidR="005D51A5" w14:paraId="694EB2FC" w14:textId="77777777" w:rsidTr="003B4FFA">
        <w:tc>
          <w:tcPr>
            <w:tcW w:w="2122" w:type="dxa"/>
          </w:tcPr>
          <w:p w14:paraId="70C0F3A0" w14:textId="264F880A" w:rsidR="005D51A5" w:rsidRDefault="005D51A5" w:rsidP="005D51A5">
            <w:pPr>
              <w:jc w:val="center"/>
            </w:pPr>
            <w:r>
              <w:t>Art 32 lg 1 teine alalõik</w:t>
            </w:r>
          </w:p>
        </w:tc>
        <w:tc>
          <w:tcPr>
            <w:tcW w:w="2126" w:type="dxa"/>
          </w:tcPr>
          <w:p w14:paraId="354F380A" w14:textId="17E39633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B25954D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BDD7142" w14:textId="0C56BD0B" w:rsidR="005D51A5" w:rsidRDefault="005D51A5" w:rsidP="005D51A5">
            <w:pPr>
              <w:jc w:val="center"/>
            </w:pPr>
            <w:r>
              <w:t>Vastav regulatsioon on juba olemas KAVS §-</w:t>
            </w:r>
            <w:proofErr w:type="spellStart"/>
            <w:r>
              <w:t>is</w:t>
            </w:r>
            <w:proofErr w:type="spellEnd"/>
            <w:r>
              <w:t xml:space="preserve"> 50, § 51 lg 7 punktis 2 ning VÕS § 403</w:t>
            </w:r>
            <w:r>
              <w:rPr>
                <w:vertAlign w:val="superscript"/>
              </w:rPr>
              <w:t>4</w:t>
            </w:r>
            <w:r>
              <w:t xml:space="preserve"> lõigetes 1-3. </w:t>
            </w:r>
          </w:p>
        </w:tc>
      </w:tr>
      <w:tr w:rsidR="005D51A5" w14:paraId="3446183F" w14:textId="77777777" w:rsidTr="003B4FFA">
        <w:tc>
          <w:tcPr>
            <w:tcW w:w="2122" w:type="dxa"/>
          </w:tcPr>
          <w:p w14:paraId="0B356EBA" w14:textId="225BFE69" w:rsidR="005D51A5" w:rsidRDefault="005D51A5" w:rsidP="005D51A5">
            <w:pPr>
              <w:jc w:val="center"/>
            </w:pPr>
            <w:r>
              <w:t>Art 32 lg 1 kolmas alalõik</w:t>
            </w:r>
          </w:p>
        </w:tc>
        <w:tc>
          <w:tcPr>
            <w:tcW w:w="2126" w:type="dxa"/>
          </w:tcPr>
          <w:p w14:paraId="1BE58EBE" w14:textId="2779DB57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0A1D934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C1672FC" w14:textId="0CA13B2E" w:rsidR="005D51A5" w:rsidRDefault="005D51A5" w:rsidP="005D51A5">
            <w:pPr>
              <w:jc w:val="center"/>
            </w:pPr>
            <w:r>
              <w:t xml:space="preserve">Vastav regulatsioon on juba olemas KAVS § 51 lg 7 punktis 2. </w:t>
            </w:r>
          </w:p>
        </w:tc>
      </w:tr>
      <w:tr w:rsidR="005D51A5" w14:paraId="7BF314A5" w14:textId="77777777" w:rsidTr="003B4FFA">
        <w:tc>
          <w:tcPr>
            <w:tcW w:w="2122" w:type="dxa"/>
          </w:tcPr>
          <w:p w14:paraId="001CF58B" w14:textId="622D1C23" w:rsidR="005D51A5" w:rsidRDefault="005D51A5" w:rsidP="005D51A5">
            <w:pPr>
              <w:jc w:val="center"/>
            </w:pPr>
            <w:r>
              <w:t>Art 32 lg 2</w:t>
            </w:r>
          </w:p>
        </w:tc>
        <w:tc>
          <w:tcPr>
            <w:tcW w:w="2126" w:type="dxa"/>
          </w:tcPr>
          <w:p w14:paraId="72048200" w14:textId="3148E79F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31FC3629" w14:textId="78B57B84" w:rsidR="005D51A5" w:rsidRPr="003F106D" w:rsidRDefault="005D51A5" w:rsidP="005D51A5">
            <w:pPr>
              <w:jc w:val="center"/>
            </w:pPr>
            <w:r>
              <w:t>KAVS § 43 lg 1 p 3</w:t>
            </w:r>
          </w:p>
        </w:tc>
        <w:tc>
          <w:tcPr>
            <w:tcW w:w="6946" w:type="dxa"/>
          </w:tcPr>
          <w:p w14:paraId="33B68402" w14:textId="436F1EB6" w:rsidR="005D51A5" w:rsidRDefault="005D51A5" w:rsidP="005D51A5">
            <w:pPr>
              <w:jc w:val="center"/>
            </w:pPr>
          </w:p>
        </w:tc>
      </w:tr>
      <w:tr w:rsidR="005D51A5" w14:paraId="3039B3D7" w14:textId="77777777" w:rsidTr="003B4FFA">
        <w:tc>
          <w:tcPr>
            <w:tcW w:w="2122" w:type="dxa"/>
          </w:tcPr>
          <w:p w14:paraId="376BE891" w14:textId="4455BEDB" w:rsidR="005D51A5" w:rsidRDefault="005D51A5" w:rsidP="005D51A5">
            <w:pPr>
              <w:jc w:val="center"/>
            </w:pPr>
            <w:r>
              <w:t>Art 32 lg 3 saatelause</w:t>
            </w:r>
          </w:p>
        </w:tc>
        <w:tc>
          <w:tcPr>
            <w:tcW w:w="2126" w:type="dxa"/>
          </w:tcPr>
          <w:p w14:paraId="41C5C86F" w14:textId="78E6E523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BA72848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6C149D1" w14:textId="73525BF2" w:rsidR="005D51A5" w:rsidRDefault="005D51A5" w:rsidP="005D51A5">
            <w:pPr>
              <w:jc w:val="center"/>
            </w:pPr>
            <w:r>
              <w:t xml:space="preserve">Vastav regulatsioon on juba olemas KAVS § 43 lõigetes 1 ja 2. </w:t>
            </w:r>
          </w:p>
        </w:tc>
      </w:tr>
      <w:tr w:rsidR="005D51A5" w14:paraId="622D419F" w14:textId="77777777" w:rsidTr="003B4FFA">
        <w:tc>
          <w:tcPr>
            <w:tcW w:w="2122" w:type="dxa"/>
          </w:tcPr>
          <w:p w14:paraId="30B4FB93" w14:textId="1E9AB357" w:rsidR="005D51A5" w:rsidRDefault="005D51A5" w:rsidP="005D51A5">
            <w:pPr>
              <w:jc w:val="center"/>
            </w:pPr>
            <w:r>
              <w:t>Art 32 lg 3 p a</w:t>
            </w:r>
          </w:p>
        </w:tc>
        <w:tc>
          <w:tcPr>
            <w:tcW w:w="2126" w:type="dxa"/>
          </w:tcPr>
          <w:p w14:paraId="2A240049" w14:textId="259BCCEB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22BA7BE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FCEF8D8" w14:textId="7D2CC5C1" w:rsidR="005D51A5" w:rsidRDefault="005D51A5" w:rsidP="005D51A5">
            <w:pPr>
              <w:jc w:val="center"/>
            </w:pPr>
            <w:r>
              <w:t xml:space="preserve">Vastav regulatsioon on juba olemas KAVS § 43 lg 1 punktis 1. </w:t>
            </w:r>
          </w:p>
        </w:tc>
      </w:tr>
      <w:tr w:rsidR="005D51A5" w14:paraId="2CF6825F" w14:textId="77777777" w:rsidTr="003B4FFA">
        <w:tc>
          <w:tcPr>
            <w:tcW w:w="2122" w:type="dxa"/>
          </w:tcPr>
          <w:p w14:paraId="7D3B51B7" w14:textId="07FD81D7" w:rsidR="005D51A5" w:rsidRDefault="005D51A5" w:rsidP="005D51A5">
            <w:pPr>
              <w:jc w:val="center"/>
            </w:pPr>
            <w:r>
              <w:t>Art 32 lg 3 p b</w:t>
            </w:r>
          </w:p>
        </w:tc>
        <w:tc>
          <w:tcPr>
            <w:tcW w:w="2126" w:type="dxa"/>
          </w:tcPr>
          <w:p w14:paraId="67BADB54" w14:textId="006C9B5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67D1D7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8E0A3BF" w14:textId="47FEE1EA" w:rsidR="005D51A5" w:rsidRDefault="005D51A5" w:rsidP="005D51A5">
            <w:pPr>
              <w:jc w:val="center"/>
            </w:pPr>
            <w:r>
              <w:t xml:space="preserve">Vastav regulatsioon on juba olemas KAVS § 43 lg 1 punktis 2 ja </w:t>
            </w:r>
            <w:proofErr w:type="spellStart"/>
            <w:r>
              <w:t>lg-s</w:t>
            </w:r>
            <w:proofErr w:type="spellEnd"/>
            <w:r>
              <w:t xml:space="preserve"> 3. </w:t>
            </w:r>
          </w:p>
        </w:tc>
      </w:tr>
      <w:tr w:rsidR="005D51A5" w14:paraId="141BBFF6" w14:textId="77777777" w:rsidTr="003B4FFA">
        <w:tc>
          <w:tcPr>
            <w:tcW w:w="2122" w:type="dxa"/>
          </w:tcPr>
          <w:p w14:paraId="07F441E5" w14:textId="01F8E506" w:rsidR="005D51A5" w:rsidRDefault="005D51A5" w:rsidP="005D51A5">
            <w:pPr>
              <w:jc w:val="center"/>
            </w:pPr>
            <w:r>
              <w:t>Art 32 lg 4</w:t>
            </w:r>
          </w:p>
        </w:tc>
        <w:tc>
          <w:tcPr>
            <w:tcW w:w="2126" w:type="dxa"/>
          </w:tcPr>
          <w:p w14:paraId="40909754" w14:textId="1ACDF1C7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60A40A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25EA639" w14:textId="577BAF25" w:rsidR="005D51A5" w:rsidRDefault="005D51A5" w:rsidP="005D51A5">
            <w:pPr>
              <w:jc w:val="center"/>
            </w:pPr>
            <w:r>
              <w:t xml:space="preserve">Vastav regulatsioon on juba olemas KAVS § 43 </w:t>
            </w:r>
            <w:proofErr w:type="spellStart"/>
            <w:r>
              <w:t>lg-s</w:t>
            </w:r>
            <w:proofErr w:type="spellEnd"/>
            <w:r>
              <w:t xml:space="preserve"> 4 ja § 51 </w:t>
            </w:r>
            <w:proofErr w:type="spellStart"/>
            <w:r>
              <w:t>lg-s</w:t>
            </w:r>
            <w:proofErr w:type="spellEnd"/>
            <w:r>
              <w:t xml:space="preserve"> 5. </w:t>
            </w:r>
          </w:p>
        </w:tc>
      </w:tr>
      <w:tr w:rsidR="005D51A5" w14:paraId="58C7D8DE" w14:textId="77777777" w:rsidTr="003B4FFA">
        <w:tc>
          <w:tcPr>
            <w:tcW w:w="2122" w:type="dxa"/>
          </w:tcPr>
          <w:p w14:paraId="079FFF63" w14:textId="285C90FC" w:rsidR="005D51A5" w:rsidRDefault="005D51A5" w:rsidP="005D51A5">
            <w:pPr>
              <w:jc w:val="center"/>
            </w:pPr>
            <w:r>
              <w:t>Art 32 lg 5</w:t>
            </w:r>
          </w:p>
        </w:tc>
        <w:tc>
          <w:tcPr>
            <w:tcW w:w="2126" w:type="dxa"/>
          </w:tcPr>
          <w:p w14:paraId="2015233A" w14:textId="77777777" w:rsidR="005D51A5" w:rsidRDefault="005D51A5" w:rsidP="005D51A5">
            <w:pPr>
              <w:jc w:val="center"/>
            </w:pPr>
          </w:p>
        </w:tc>
        <w:tc>
          <w:tcPr>
            <w:tcW w:w="3260" w:type="dxa"/>
          </w:tcPr>
          <w:p w14:paraId="65F52CA1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9BDFE0C" w14:textId="4FEA0A53" w:rsidR="005D51A5" w:rsidRDefault="005D51A5" w:rsidP="005D51A5">
            <w:pPr>
              <w:jc w:val="center"/>
            </w:pPr>
            <w:r>
              <w:t xml:space="preserve">Eesti on otsustanud artikli 32 </w:t>
            </w:r>
            <w:proofErr w:type="spellStart"/>
            <w:r>
              <w:t>lg-s</w:t>
            </w:r>
            <w:proofErr w:type="spellEnd"/>
            <w:r>
              <w:t xml:space="preserve"> 5 sätestatut mitte rakendada</w:t>
            </w:r>
          </w:p>
        </w:tc>
      </w:tr>
      <w:tr w:rsidR="005D51A5" w14:paraId="6681A65C" w14:textId="77777777" w:rsidTr="003B4FFA">
        <w:tc>
          <w:tcPr>
            <w:tcW w:w="2122" w:type="dxa"/>
          </w:tcPr>
          <w:p w14:paraId="05D79392" w14:textId="6C6B9C76" w:rsidR="005D51A5" w:rsidRDefault="005D51A5" w:rsidP="005D51A5">
            <w:pPr>
              <w:jc w:val="center"/>
            </w:pPr>
            <w:r>
              <w:t>Art 33 lg 1</w:t>
            </w:r>
          </w:p>
        </w:tc>
        <w:tc>
          <w:tcPr>
            <w:tcW w:w="2126" w:type="dxa"/>
          </w:tcPr>
          <w:p w14:paraId="3A44F020" w14:textId="34E652FB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1BCDC49" w14:textId="2164A878" w:rsidR="005D51A5" w:rsidRPr="008C0CE6" w:rsidRDefault="005D51A5" w:rsidP="005D51A5">
            <w:pPr>
              <w:jc w:val="center"/>
            </w:pPr>
            <w:r>
              <w:t>KAVS § 40 lg 2</w:t>
            </w:r>
          </w:p>
        </w:tc>
        <w:tc>
          <w:tcPr>
            <w:tcW w:w="6946" w:type="dxa"/>
          </w:tcPr>
          <w:p w14:paraId="455B9C22" w14:textId="72BDEBC9" w:rsidR="005D51A5" w:rsidRDefault="005D51A5" w:rsidP="005D51A5">
            <w:pPr>
              <w:jc w:val="center"/>
            </w:pPr>
            <w:r>
              <w:t xml:space="preserve">Viidatud siseriiklikku sätet täiendatakse. </w:t>
            </w:r>
          </w:p>
        </w:tc>
      </w:tr>
      <w:tr w:rsidR="005D51A5" w14:paraId="30422787" w14:textId="77777777" w:rsidTr="003B4FFA">
        <w:tc>
          <w:tcPr>
            <w:tcW w:w="2122" w:type="dxa"/>
          </w:tcPr>
          <w:p w14:paraId="16D7F862" w14:textId="541D1F54" w:rsidR="005D51A5" w:rsidRDefault="005D51A5" w:rsidP="005D51A5">
            <w:pPr>
              <w:jc w:val="center"/>
            </w:pPr>
            <w:r>
              <w:t>Art 33 lg 2</w:t>
            </w:r>
          </w:p>
        </w:tc>
        <w:tc>
          <w:tcPr>
            <w:tcW w:w="2126" w:type="dxa"/>
          </w:tcPr>
          <w:p w14:paraId="76607CB9" w14:textId="6C0D0CA7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E9DBD17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46C0D2C" w14:textId="1E5B19FF" w:rsidR="005D51A5" w:rsidRDefault="005D51A5" w:rsidP="005D51A5">
            <w:pPr>
              <w:jc w:val="center"/>
            </w:pPr>
            <w:r>
              <w:t xml:space="preserve">Vastav regulatsioon on juba olemas KAVS § 40 </w:t>
            </w:r>
            <w:proofErr w:type="spellStart"/>
            <w:r>
              <w:t>lg-s</w:t>
            </w:r>
            <w:proofErr w:type="spellEnd"/>
            <w:r>
              <w:t xml:space="preserve"> 5 ja Rahandusministri 18.11.2016 määruses nr 52 „Nõuded krediidiandja või -vahendaja juhtide ja töötajate erialastele teadmistele, oskustele ning kogemustele“ (RT I, 22.11.2016, 23). </w:t>
            </w:r>
          </w:p>
        </w:tc>
      </w:tr>
      <w:tr w:rsidR="005D51A5" w14:paraId="4D2D785A" w14:textId="77777777" w:rsidTr="003B4FFA">
        <w:tc>
          <w:tcPr>
            <w:tcW w:w="2122" w:type="dxa"/>
          </w:tcPr>
          <w:p w14:paraId="74F33803" w14:textId="3FA4E3A2" w:rsidR="005D51A5" w:rsidRDefault="005D51A5" w:rsidP="005D51A5">
            <w:pPr>
              <w:jc w:val="center"/>
            </w:pPr>
            <w:r>
              <w:t>Art 33 lg 3</w:t>
            </w:r>
          </w:p>
        </w:tc>
        <w:tc>
          <w:tcPr>
            <w:tcW w:w="2126" w:type="dxa"/>
          </w:tcPr>
          <w:p w14:paraId="31B8C05B" w14:textId="08A97A96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7B820E1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DD20599" w14:textId="5C20E9CC" w:rsidR="005D51A5" w:rsidRDefault="005D51A5" w:rsidP="005D51A5">
            <w:pPr>
              <w:jc w:val="center"/>
            </w:pPr>
            <w:r>
              <w:t>Vastav regulatsioon on juba olemas KAVS §-</w:t>
            </w:r>
            <w:proofErr w:type="spellStart"/>
            <w:r>
              <w:t>is</w:t>
            </w:r>
            <w:proofErr w:type="spellEnd"/>
            <w:r>
              <w:t xml:space="preserve"> 76 ja §-</w:t>
            </w:r>
            <w:proofErr w:type="spellStart"/>
            <w:r>
              <w:t>ides</w:t>
            </w:r>
            <w:proofErr w:type="spellEnd"/>
            <w:r>
              <w:t xml:space="preserve"> 86-95. </w:t>
            </w:r>
          </w:p>
        </w:tc>
      </w:tr>
      <w:tr w:rsidR="005D51A5" w14:paraId="46F18508" w14:textId="77777777" w:rsidTr="003B4FFA">
        <w:tc>
          <w:tcPr>
            <w:tcW w:w="2122" w:type="dxa"/>
          </w:tcPr>
          <w:p w14:paraId="646EF041" w14:textId="3F70D27F" w:rsidR="005D51A5" w:rsidRDefault="005D51A5" w:rsidP="005D51A5">
            <w:pPr>
              <w:jc w:val="center"/>
            </w:pPr>
            <w:r>
              <w:lastRenderedPageBreak/>
              <w:t>Art 34 lg 1</w:t>
            </w:r>
          </w:p>
        </w:tc>
        <w:tc>
          <w:tcPr>
            <w:tcW w:w="2126" w:type="dxa"/>
          </w:tcPr>
          <w:p w14:paraId="0F03EC78" w14:textId="265DF6A9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4937EED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97920F0" w14:textId="42315EDD" w:rsidR="005D51A5" w:rsidRDefault="005D51A5" w:rsidP="005D51A5">
            <w:pPr>
              <w:jc w:val="center"/>
            </w:pPr>
            <w:r>
              <w:t xml:space="preserve">Artikkel 34 ei pane liikmesriigile kohustust vastavad meetmed, kohustused või nõuded lisada enda õigusaktidesse. Sarnane säte on ka direktiivi 2014/17/EL artiklis 6, mis samuti ei kohustanud liikmesriikidel reguleerida tarbijate finantsalast harimist õigusakti tasandil. Sellegipoolest on näiteks Rahandusministeerium artikli 34 eesmärgi täitmiseks välja töötanud ja avaldanud finantskirjaoskuse programmi aastateks 2021-2023. </w:t>
            </w:r>
          </w:p>
        </w:tc>
      </w:tr>
      <w:tr w:rsidR="005D51A5" w14:paraId="6E0FB04E" w14:textId="77777777" w:rsidTr="003B4FFA">
        <w:tc>
          <w:tcPr>
            <w:tcW w:w="2122" w:type="dxa"/>
          </w:tcPr>
          <w:p w14:paraId="1176CE49" w14:textId="310E3ED9" w:rsidR="005D51A5" w:rsidRDefault="005D51A5" w:rsidP="005D51A5">
            <w:pPr>
              <w:jc w:val="center"/>
            </w:pPr>
            <w:r>
              <w:t>Art 34 lg 2</w:t>
            </w:r>
          </w:p>
        </w:tc>
        <w:tc>
          <w:tcPr>
            <w:tcW w:w="2126" w:type="dxa"/>
          </w:tcPr>
          <w:p w14:paraId="15D4780D" w14:textId="3F48062B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30E40AD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4D3D7EF" w14:textId="213BC556" w:rsidR="005D51A5" w:rsidRDefault="005D51A5" w:rsidP="005D51A5">
            <w:pPr>
              <w:jc w:val="center"/>
            </w:pPr>
            <w:r>
              <w:t xml:space="preserve">Ei pea üle võtma, sest sätestab Euroopa Komisjoni aruandekohustuse. </w:t>
            </w:r>
          </w:p>
        </w:tc>
      </w:tr>
      <w:tr w:rsidR="005D51A5" w14:paraId="764C8480" w14:textId="77777777" w:rsidTr="003B4FFA">
        <w:tc>
          <w:tcPr>
            <w:tcW w:w="2122" w:type="dxa"/>
          </w:tcPr>
          <w:p w14:paraId="3A8968AF" w14:textId="3A15B635" w:rsidR="005D51A5" w:rsidRDefault="005D51A5" w:rsidP="005D51A5">
            <w:pPr>
              <w:jc w:val="center"/>
            </w:pPr>
            <w:r>
              <w:t>Art 35 lg 1 esimese alalõike esimene lause</w:t>
            </w:r>
          </w:p>
        </w:tc>
        <w:tc>
          <w:tcPr>
            <w:tcW w:w="2126" w:type="dxa"/>
          </w:tcPr>
          <w:p w14:paraId="4481E72D" w14:textId="148DDF02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68E8EE0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60C05EF" w14:textId="1EEB838A" w:rsidR="005D51A5" w:rsidRPr="001F0145" w:rsidRDefault="005D51A5" w:rsidP="005D51A5">
            <w:pPr>
              <w:jc w:val="center"/>
            </w:pPr>
            <w:r>
              <w:t>Vastav regulatsioon on juba olemas VÕS § 416</w:t>
            </w:r>
            <w:r>
              <w:rPr>
                <w:vertAlign w:val="superscript"/>
              </w:rPr>
              <w:t>1</w:t>
            </w:r>
            <w:r>
              <w:t xml:space="preserve"> lg 1 esimeses lauses. </w:t>
            </w:r>
          </w:p>
        </w:tc>
      </w:tr>
      <w:tr w:rsidR="005D51A5" w14:paraId="11F08A3E" w14:textId="77777777" w:rsidTr="003B4FFA">
        <w:tc>
          <w:tcPr>
            <w:tcW w:w="2122" w:type="dxa"/>
          </w:tcPr>
          <w:p w14:paraId="70842B2B" w14:textId="2BAD7699" w:rsidR="005D51A5" w:rsidRDefault="005D51A5" w:rsidP="005D51A5">
            <w:pPr>
              <w:jc w:val="center"/>
            </w:pPr>
            <w:r>
              <w:t>Art 35 lg 1 esimese alalõike teine lause</w:t>
            </w:r>
          </w:p>
        </w:tc>
        <w:tc>
          <w:tcPr>
            <w:tcW w:w="2126" w:type="dxa"/>
          </w:tcPr>
          <w:p w14:paraId="1978F674" w14:textId="5E25C6C6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0936DEC" w14:textId="7A446859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416</w:t>
            </w:r>
            <w:r>
              <w:rPr>
                <w:vertAlign w:val="superscript"/>
              </w:rPr>
              <w:t>1</w:t>
            </w:r>
            <w:r>
              <w:t xml:space="preserve"> lg 3</w:t>
            </w:r>
          </w:p>
        </w:tc>
        <w:tc>
          <w:tcPr>
            <w:tcW w:w="6946" w:type="dxa"/>
          </w:tcPr>
          <w:p w14:paraId="42ECCFE6" w14:textId="4F39DC87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4B0F1549" w14:textId="77777777" w:rsidTr="003B4FFA">
        <w:tc>
          <w:tcPr>
            <w:tcW w:w="2122" w:type="dxa"/>
          </w:tcPr>
          <w:p w14:paraId="53F41E46" w14:textId="6F828F59" w:rsidR="005D51A5" w:rsidRDefault="005D51A5" w:rsidP="005D51A5">
            <w:pPr>
              <w:jc w:val="center"/>
            </w:pPr>
            <w:r>
              <w:t>Art 35 lg 1 esimese alalõike kolmas lause</w:t>
            </w:r>
          </w:p>
        </w:tc>
        <w:tc>
          <w:tcPr>
            <w:tcW w:w="2126" w:type="dxa"/>
          </w:tcPr>
          <w:p w14:paraId="573A54A5" w14:textId="3F3AB1BE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3CE2963" w14:textId="295D1085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416</w:t>
            </w:r>
            <w:r>
              <w:rPr>
                <w:vertAlign w:val="superscript"/>
              </w:rPr>
              <w:t>1</w:t>
            </w:r>
            <w:r>
              <w:t xml:space="preserve"> lg 1 teine lause</w:t>
            </w:r>
          </w:p>
        </w:tc>
        <w:tc>
          <w:tcPr>
            <w:tcW w:w="6946" w:type="dxa"/>
          </w:tcPr>
          <w:p w14:paraId="4716A6F0" w14:textId="5DDED19B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0EF8D8A7" w14:textId="77777777" w:rsidTr="003B4FFA">
        <w:tc>
          <w:tcPr>
            <w:tcW w:w="2122" w:type="dxa"/>
          </w:tcPr>
          <w:p w14:paraId="1CB07208" w14:textId="70EFFB3D" w:rsidR="005D51A5" w:rsidRDefault="005D51A5" w:rsidP="005D51A5">
            <w:pPr>
              <w:jc w:val="center"/>
            </w:pPr>
            <w:r>
              <w:t>Art 35 lg 1 teine alalõik</w:t>
            </w:r>
          </w:p>
        </w:tc>
        <w:tc>
          <w:tcPr>
            <w:tcW w:w="2126" w:type="dxa"/>
          </w:tcPr>
          <w:p w14:paraId="38134E96" w14:textId="1C881E4A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7BA9460" w14:textId="0E27D964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416</w:t>
            </w:r>
            <w:r>
              <w:rPr>
                <w:vertAlign w:val="superscript"/>
              </w:rPr>
              <w:t>1</w:t>
            </w:r>
            <w:r>
              <w:t xml:space="preserve"> lg 2</w:t>
            </w:r>
          </w:p>
        </w:tc>
        <w:tc>
          <w:tcPr>
            <w:tcW w:w="6946" w:type="dxa"/>
          </w:tcPr>
          <w:p w14:paraId="2BDB1672" w14:textId="0341CF25" w:rsidR="005D51A5" w:rsidRDefault="005D51A5" w:rsidP="005D51A5">
            <w:pPr>
              <w:jc w:val="center"/>
            </w:pPr>
            <w:r>
              <w:t>Viidatud siseriiklikku sätet täiendatakse.</w:t>
            </w:r>
          </w:p>
        </w:tc>
      </w:tr>
      <w:tr w:rsidR="005D51A5" w14:paraId="61EC4AB0" w14:textId="77777777" w:rsidTr="003B4FFA">
        <w:tc>
          <w:tcPr>
            <w:tcW w:w="2122" w:type="dxa"/>
          </w:tcPr>
          <w:p w14:paraId="7B9C2BD9" w14:textId="69C07A1D" w:rsidR="005D51A5" w:rsidRDefault="005D51A5" w:rsidP="005D51A5">
            <w:pPr>
              <w:jc w:val="center"/>
            </w:pPr>
            <w:r>
              <w:t>Art 35 lg 1 kolmanda alalõike p a</w:t>
            </w:r>
          </w:p>
        </w:tc>
        <w:tc>
          <w:tcPr>
            <w:tcW w:w="2126" w:type="dxa"/>
          </w:tcPr>
          <w:p w14:paraId="314B11FA" w14:textId="70CD86B3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7FD7E43" w14:textId="67641B06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416</w:t>
            </w:r>
            <w:r>
              <w:rPr>
                <w:vertAlign w:val="superscript"/>
              </w:rPr>
              <w:t>1</w:t>
            </w:r>
            <w:r>
              <w:t xml:space="preserve"> lg 3</w:t>
            </w:r>
          </w:p>
        </w:tc>
        <w:tc>
          <w:tcPr>
            <w:tcW w:w="6946" w:type="dxa"/>
          </w:tcPr>
          <w:p w14:paraId="42E18D08" w14:textId="775DEDFC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19800AA8" w14:textId="77777777" w:rsidTr="003B4FFA">
        <w:tc>
          <w:tcPr>
            <w:tcW w:w="2122" w:type="dxa"/>
          </w:tcPr>
          <w:p w14:paraId="40FA3986" w14:textId="3B81F4D2" w:rsidR="005D51A5" w:rsidRDefault="005D51A5" w:rsidP="005D51A5">
            <w:pPr>
              <w:jc w:val="center"/>
            </w:pPr>
            <w:r>
              <w:t>Art 35 lg 1 kolmanda alalõike p b</w:t>
            </w:r>
          </w:p>
        </w:tc>
        <w:tc>
          <w:tcPr>
            <w:tcW w:w="2126" w:type="dxa"/>
          </w:tcPr>
          <w:p w14:paraId="5A7D9F9F" w14:textId="1C0C29C9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20617DB7" w14:textId="6F130D8E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416</w:t>
            </w:r>
            <w:r>
              <w:rPr>
                <w:vertAlign w:val="superscript"/>
              </w:rPr>
              <w:t>1</w:t>
            </w:r>
            <w:r>
              <w:t xml:space="preserve"> lg 3</w:t>
            </w:r>
          </w:p>
        </w:tc>
        <w:tc>
          <w:tcPr>
            <w:tcW w:w="6946" w:type="dxa"/>
          </w:tcPr>
          <w:p w14:paraId="57209EFC" w14:textId="63C72549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5A652595" w14:textId="77777777" w:rsidTr="003B4FFA">
        <w:tc>
          <w:tcPr>
            <w:tcW w:w="2122" w:type="dxa"/>
          </w:tcPr>
          <w:p w14:paraId="60259217" w14:textId="53439AC6" w:rsidR="005D51A5" w:rsidRDefault="005D51A5" w:rsidP="005D51A5">
            <w:pPr>
              <w:jc w:val="center"/>
            </w:pPr>
            <w:r>
              <w:t>Art 35 lg 1 kolmanda alalõike p b alapunkt i</w:t>
            </w:r>
          </w:p>
        </w:tc>
        <w:tc>
          <w:tcPr>
            <w:tcW w:w="2126" w:type="dxa"/>
          </w:tcPr>
          <w:p w14:paraId="1C626C00" w14:textId="54903EC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6D6083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C058250" w14:textId="52742A98" w:rsidR="005D51A5" w:rsidRDefault="005D51A5" w:rsidP="005D51A5">
            <w:pPr>
              <w:jc w:val="center"/>
            </w:pPr>
            <w:r>
              <w:t>Vastav regulatsioon on juba olemas VÕS § 416</w:t>
            </w:r>
            <w:r>
              <w:rPr>
                <w:vertAlign w:val="superscript"/>
              </w:rPr>
              <w:t>1</w:t>
            </w:r>
            <w:r>
              <w:t xml:space="preserve"> lg 3 punktis 1. </w:t>
            </w:r>
          </w:p>
        </w:tc>
      </w:tr>
      <w:tr w:rsidR="005D51A5" w14:paraId="65E1AACC" w14:textId="77777777" w:rsidTr="003B4FFA">
        <w:tc>
          <w:tcPr>
            <w:tcW w:w="2122" w:type="dxa"/>
          </w:tcPr>
          <w:p w14:paraId="755F9BE5" w14:textId="3FB4960D" w:rsidR="005D51A5" w:rsidRDefault="005D51A5" w:rsidP="005D51A5">
            <w:pPr>
              <w:jc w:val="center"/>
            </w:pPr>
            <w:r>
              <w:lastRenderedPageBreak/>
              <w:t>Art 35 lg 1 kolmanda alalõike p b alapunkt ii</w:t>
            </w:r>
          </w:p>
        </w:tc>
        <w:tc>
          <w:tcPr>
            <w:tcW w:w="2126" w:type="dxa"/>
          </w:tcPr>
          <w:p w14:paraId="6FEC8711" w14:textId="5B1A8DF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0068026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46F1E13" w14:textId="2BE84043" w:rsidR="005D51A5" w:rsidRDefault="005D51A5" w:rsidP="005D51A5">
            <w:pPr>
              <w:jc w:val="center"/>
            </w:pPr>
            <w:r>
              <w:t>Vastav regulatsioon on juba olemas VÕS § 416</w:t>
            </w:r>
            <w:r>
              <w:rPr>
                <w:vertAlign w:val="superscript"/>
              </w:rPr>
              <w:t>1</w:t>
            </w:r>
            <w:r>
              <w:t xml:space="preserve"> lg 5 punktis 3.</w:t>
            </w:r>
          </w:p>
        </w:tc>
      </w:tr>
      <w:tr w:rsidR="005D51A5" w14:paraId="12CAE15C" w14:textId="77777777" w:rsidTr="003B4FFA">
        <w:tc>
          <w:tcPr>
            <w:tcW w:w="2122" w:type="dxa"/>
          </w:tcPr>
          <w:p w14:paraId="1D624388" w14:textId="6388E586" w:rsidR="005D51A5" w:rsidRDefault="005D51A5" w:rsidP="005D51A5">
            <w:pPr>
              <w:jc w:val="center"/>
            </w:pPr>
            <w:r>
              <w:t>Art 35 lg 1 kolmanda alalõike p b alapunkt iii</w:t>
            </w:r>
          </w:p>
        </w:tc>
        <w:tc>
          <w:tcPr>
            <w:tcW w:w="2126" w:type="dxa"/>
          </w:tcPr>
          <w:p w14:paraId="5DC56FB4" w14:textId="4C89242C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A5B282D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62133BF" w14:textId="77C0E59B" w:rsidR="005D51A5" w:rsidRDefault="005D51A5" w:rsidP="005D51A5">
            <w:pPr>
              <w:jc w:val="center"/>
            </w:pPr>
            <w:r>
              <w:t>Vastav regulatsioon on juba olemas VÕS § 416</w:t>
            </w:r>
            <w:r>
              <w:rPr>
                <w:vertAlign w:val="superscript"/>
              </w:rPr>
              <w:t>1</w:t>
            </w:r>
            <w:r>
              <w:t xml:space="preserve"> lg 5 punktis 2.</w:t>
            </w:r>
          </w:p>
        </w:tc>
      </w:tr>
      <w:tr w:rsidR="005D51A5" w14:paraId="344E153F" w14:textId="77777777" w:rsidTr="003B4FFA">
        <w:tc>
          <w:tcPr>
            <w:tcW w:w="2122" w:type="dxa"/>
          </w:tcPr>
          <w:p w14:paraId="0C343807" w14:textId="15DA43DD" w:rsidR="005D51A5" w:rsidRDefault="005D51A5" w:rsidP="005D51A5">
            <w:pPr>
              <w:jc w:val="center"/>
            </w:pPr>
            <w:r>
              <w:t>Art 35 lg 1 kolmanda alalõike p b alapunkt iv</w:t>
            </w:r>
          </w:p>
        </w:tc>
        <w:tc>
          <w:tcPr>
            <w:tcW w:w="2126" w:type="dxa"/>
          </w:tcPr>
          <w:p w14:paraId="4A562176" w14:textId="6597AE64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54E7931" w14:textId="68AF77D3" w:rsidR="005D51A5" w:rsidRDefault="005D51A5" w:rsidP="005D51A5">
            <w:pPr>
              <w:jc w:val="center"/>
              <w:rPr>
                <w:b/>
                <w:bCs/>
              </w:rPr>
            </w:pPr>
            <w:r>
              <w:t>VÕS § 416</w:t>
            </w:r>
            <w:r>
              <w:rPr>
                <w:vertAlign w:val="superscript"/>
              </w:rPr>
              <w:t>1</w:t>
            </w:r>
            <w:r>
              <w:t xml:space="preserve"> lg 3 p 5</w:t>
            </w:r>
          </w:p>
        </w:tc>
        <w:tc>
          <w:tcPr>
            <w:tcW w:w="6946" w:type="dxa"/>
          </w:tcPr>
          <w:p w14:paraId="0E8C3807" w14:textId="1DAB249A" w:rsidR="005D51A5" w:rsidRDefault="005D51A5" w:rsidP="005D51A5">
            <w:pPr>
              <w:jc w:val="center"/>
            </w:pPr>
            <w:r>
              <w:t>Viidatud siseriiklikku sätet muudetakse.</w:t>
            </w:r>
          </w:p>
        </w:tc>
      </w:tr>
      <w:tr w:rsidR="005D51A5" w14:paraId="44EA323F" w14:textId="77777777" w:rsidTr="003B4FFA">
        <w:tc>
          <w:tcPr>
            <w:tcW w:w="2122" w:type="dxa"/>
          </w:tcPr>
          <w:p w14:paraId="3291EE46" w14:textId="0FFE1A46" w:rsidR="005D51A5" w:rsidRDefault="005D51A5" w:rsidP="005D51A5">
            <w:pPr>
              <w:jc w:val="center"/>
            </w:pPr>
            <w:r>
              <w:t>Art 35 lg 1 kolmanda alalõike p b alapunkt v</w:t>
            </w:r>
          </w:p>
        </w:tc>
        <w:tc>
          <w:tcPr>
            <w:tcW w:w="2126" w:type="dxa"/>
          </w:tcPr>
          <w:p w14:paraId="236ECBD9" w14:textId="53D226A6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C8F0431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5A0CD21" w14:textId="05078AEC" w:rsidR="005D51A5" w:rsidRDefault="005D51A5" w:rsidP="005D51A5">
            <w:pPr>
              <w:jc w:val="center"/>
            </w:pPr>
            <w:r>
              <w:t>Vastav regulatsioon on juba olemas VÕS § 416</w:t>
            </w:r>
            <w:r>
              <w:rPr>
                <w:vertAlign w:val="superscript"/>
              </w:rPr>
              <w:t>1</w:t>
            </w:r>
            <w:r>
              <w:t xml:space="preserve"> lg 3 punktis 2.</w:t>
            </w:r>
          </w:p>
        </w:tc>
      </w:tr>
      <w:tr w:rsidR="005D51A5" w14:paraId="2DD08C79" w14:textId="77777777" w:rsidTr="003B4FFA">
        <w:tc>
          <w:tcPr>
            <w:tcW w:w="2122" w:type="dxa"/>
          </w:tcPr>
          <w:p w14:paraId="67966AC2" w14:textId="2242B3B1" w:rsidR="005D51A5" w:rsidRDefault="005D51A5" w:rsidP="005D51A5">
            <w:pPr>
              <w:jc w:val="center"/>
            </w:pPr>
            <w:r>
              <w:t>Art 35 lg 1 kolmanda alalõike p b alapunkt vi</w:t>
            </w:r>
          </w:p>
        </w:tc>
        <w:tc>
          <w:tcPr>
            <w:tcW w:w="2126" w:type="dxa"/>
          </w:tcPr>
          <w:p w14:paraId="108A8672" w14:textId="0C0F4212" w:rsidR="005D51A5" w:rsidRDefault="005D51A5" w:rsidP="005D51A5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2D54817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DF72844" w14:textId="76CFBDE0" w:rsidR="005D51A5" w:rsidRDefault="005D51A5" w:rsidP="005D51A5">
            <w:pPr>
              <w:jc w:val="center"/>
            </w:pPr>
            <w:r>
              <w:t xml:space="preserve">Eesti ei ole varasemalt kehtivasse õigusse vastavat meedet lisanud ning ei tee seda ka siinse eelnõuga. </w:t>
            </w:r>
          </w:p>
        </w:tc>
      </w:tr>
      <w:tr w:rsidR="005D51A5" w14:paraId="70336836" w14:textId="77777777" w:rsidTr="003B4FFA">
        <w:tc>
          <w:tcPr>
            <w:tcW w:w="2122" w:type="dxa"/>
          </w:tcPr>
          <w:p w14:paraId="34A9DAA5" w14:textId="7F206489" w:rsidR="005D51A5" w:rsidRDefault="005D51A5" w:rsidP="005D51A5">
            <w:pPr>
              <w:jc w:val="center"/>
            </w:pPr>
            <w:r>
              <w:t>Art 35 lg 1 kolmanda alalõike p b alapunkt vii</w:t>
            </w:r>
          </w:p>
        </w:tc>
        <w:tc>
          <w:tcPr>
            <w:tcW w:w="2126" w:type="dxa"/>
          </w:tcPr>
          <w:p w14:paraId="7335B9DD" w14:textId="1863B20F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6F284FE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88DBA5D" w14:textId="228D95C2" w:rsidR="005D51A5" w:rsidRDefault="005D51A5" w:rsidP="005D51A5">
            <w:pPr>
              <w:jc w:val="center"/>
            </w:pPr>
            <w:r>
              <w:t>Vastav regulatsioon on juba olemas VÕS § 416</w:t>
            </w:r>
            <w:r>
              <w:rPr>
                <w:vertAlign w:val="superscript"/>
              </w:rPr>
              <w:t>1</w:t>
            </w:r>
            <w:r>
              <w:t xml:space="preserve"> lg 3 punktis 6.</w:t>
            </w:r>
          </w:p>
        </w:tc>
      </w:tr>
      <w:tr w:rsidR="005D51A5" w14:paraId="5640C1E0" w14:textId="77777777" w:rsidTr="003B4FFA">
        <w:tc>
          <w:tcPr>
            <w:tcW w:w="2122" w:type="dxa"/>
          </w:tcPr>
          <w:p w14:paraId="7F31C524" w14:textId="6E22FA96" w:rsidR="005D51A5" w:rsidRDefault="005D51A5" w:rsidP="005D51A5">
            <w:pPr>
              <w:jc w:val="center"/>
            </w:pPr>
            <w:r>
              <w:t>Art 35 lg 1 kolmanda alalõike p b alapunkt viii</w:t>
            </w:r>
          </w:p>
        </w:tc>
        <w:tc>
          <w:tcPr>
            <w:tcW w:w="2126" w:type="dxa"/>
          </w:tcPr>
          <w:p w14:paraId="3364FB14" w14:textId="0F36D0CF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400F1A0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3426C46" w14:textId="02EBCC1B" w:rsidR="005D51A5" w:rsidRDefault="005D51A5" w:rsidP="005D51A5">
            <w:pPr>
              <w:jc w:val="center"/>
            </w:pPr>
            <w:r>
              <w:t>Vastav regulatsioon on juba olemas VÕS § 416</w:t>
            </w:r>
            <w:r>
              <w:rPr>
                <w:vertAlign w:val="superscript"/>
              </w:rPr>
              <w:t>1</w:t>
            </w:r>
            <w:r>
              <w:t xml:space="preserve"> lg 3 punktis 4.</w:t>
            </w:r>
          </w:p>
        </w:tc>
      </w:tr>
      <w:tr w:rsidR="005D51A5" w14:paraId="30485F0F" w14:textId="77777777" w:rsidTr="003B4FFA">
        <w:tc>
          <w:tcPr>
            <w:tcW w:w="2122" w:type="dxa"/>
          </w:tcPr>
          <w:p w14:paraId="0D5A7F60" w14:textId="52C0C619" w:rsidR="005D51A5" w:rsidRDefault="005D51A5" w:rsidP="005D51A5">
            <w:pPr>
              <w:jc w:val="center"/>
            </w:pPr>
            <w:r>
              <w:t>Art 35 lg 2</w:t>
            </w:r>
          </w:p>
        </w:tc>
        <w:tc>
          <w:tcPr>
            <w:tcW w:w="2126" w:type="dxa"/>
          </w:tcPr>
          <w:p w14:paraId="63D546E9" w14:textId="59953F51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80E4BF7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784E4C0" w14:textId="138ADD8F" w:rsidR="005D51A5" w:rsidRDefault="005D51A5" w:rsidP="005D51A5">
            <w:pPr>
              <w:jc w:val="center"/>
            </w:pPr>
            <w:r w:rsidRPr="00F74E84">
              <w:rPr>
                <w:color w:val="000000" w:themeColor="text1"/>
              </w:rPr>
              <w:t>Ei pea üle võtma</w:t>
            </w:r>
            <w:r>
              <w:rPr>
                <w:color w:val="000000" w:themeColor="text1"/>
              </w:rPr>
              <w:t xml:space="preserve">, kuna sätestab liikmesriikide õiguse kehtestada täiendavad meetmed ning ei kohusta kõiki artikli 32 lõikes 1 alalõikes kolm sätestatud meetmeid kehtestama. </w:t>
            </w:r>
          </w:p>
        </w:tc>
      </w:tr>
      <w:tr w:rsidR="005D51A5" w14:paraId="2F803F6F" w14:textId="77777777" w:rsidTr="003B4FFA">
        <w:tc>
          <w:tcPr>
            <w:tcW w:w="2122" w:type="dxa"/>
          </w:tcPr>
          <w:p w14:paraId="63739CF6" w14:textId="4F653572" w:rsidR="005D51A5" w:rsidRDefault="005D51A5" w:rsidP="005D51A5">
            <w:pPr>
              <w:jc w:val="center"/>
            </w:pPr>
            <w:r>
              <w:t>Art 35 lg 3</w:t>
            </w:r>
          </w:p>
        </w:tc>
        <w:tc>
          <w:tcPr>
            <w:tcW w:w="2126" w:type="dxa"/>
          </w:tcPr>
          <w:p w14:paraId="65597364" w14:textId="13EF286D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3AC9DFE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035EAE0" w14:textId="3A371E1E" w:rsidR="005D51A5" w:rsidRDefault="005D51A5" w:rsidP="005D51A5">
            <w:pPr>
              <w:jc w:val="center"/>
            </w:pPr>
            <w:r>
              <w:t xml:space="preserve">Vastav regulatsioon on juba olemas VÕS § 415 </w:t>
            </w:r>
            <w:proofErr w:type="spellStart"/>
            <w:r>
              <w:t>lg-s</w:t>
            </w:r>
            <w:proofErr w:type="spellEnd"/>
            <w:r>
              <w:t xml:space="preserve"> 1. </w:t>
            </w:r>
          </w:p>
        </w:tc>
      </w:tr>
      <w:tr w:rsidR="005D51A5" w14:paraId="0701EC06" w14:textId="77777777" w:rsidTr="003B4FFA">
        <w:tc>
          <w:tcPr>
            <w:tcW w:w="2122" w:type="dxa"/>
          </w:tcPr>
          <w:p w14:paraId="660E57AB" w14:textId="378C5B4B" w:rsidR="005D51A5" w:rsidRDefault="005D51A5" w:rsidP="005D51A5">
            <w:pPr>
              <w:jc w:val="center"/>
            </w:pPr>
            <w:r>
              <w:t>Art 35 lg 4</w:t>
            </w:r>
          </w:p>
        </w:tc>
        <w:tc>
          <w:tcPr>
            <w:tcW w:w="2126" w:type="dxa"/>
          </w:tcPr>
          <w:p w14:paraId="4F463B3F" w14:textId="7589171B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45BD0F4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16BFE26" w14:textId="23E3E01F" w:rsidR="005D51A5" w:rsidRDefault="005D51A5" w:rsidP="005D51A5">
            <w:pPr>
              <w:jc w:val="center"/>
            </w:pPr>
            <w:r>
              <w:t xml:space="preserve">Kuna VÕS § 415 lg 1 kohaselt on keelatud maksetega viivitamisel nõuda eelkõige leppetrahvi ja käsiraha, ei pea artikli 35 </w:t>
            </w:r>
            <w:proofErr w:type="spellStart"/>
            <w:r>
              <w:t>lg-t</w:t>
            </w:r>
            <w:proofErr w:type="spellEnd"/>
            <w:r>
              <w:t xml:space="preserve"> </w:t>
            </w:r>
            <w:r w:rsidR="00A10679">
              <w:t>4</w:t>
            </w:r>
            <w:r>
              <w:t xml:space="preserve"> üle võtma. </w:t>
            </w:r>
          </w:p>
        </w:tc>
      </w:tr>
      <w:tr w:rsidR="005D51A5" w14:paraId="0E0B7FAA" w14:textId="77777777" w:rsidTr="003B4FFA">
        <w:tc>
          <w:tcPr>
            <w:tcW w:w="2122" w:type="dxa"/>
          </w:tcPr>
          <w:p w14:paraId="6FC84B17" w14:textId="2A897B09" w:rsidR="005D51A5" w:rsidRDefault="005D51A5" w:rsidP="005D51A5">
            <w:pPr>
              <w:jc w:val="center"/>
            </w:pPr>
            <w:r>
              <w:lastRenderedPageBreak/>
              <w:t>Art 35 lg 5</w:t>
            </w:r>
          </w:p>
        </w:tc>
        <w:tc>
          <w:tcPr>
            <w:tcW w:w="2126" w:type="dxa"/>
          </w:tcPr>
          <w:p w14:paraId="71F591EF" w14:textId="2C30F0A2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4EC834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074DB3D" w14:textId="102BFA8D" w:rsidR="005D51A5" w:rsidRDefault="005D51A5" w:rsidP="005D51A5">
            <w:pPr>
              <w:tabs>
                <w:tab w:val="left" w:pos="645"/>
              </w:tabs>
              <w:jc w:val="center"/>
            </w:pPr>
            <w:r>
              <w:t>Ei pea üle võtma, kuna vastavat piirangut siseriiklikus õiguses kehtestatud ei ole.</w:t>
            </w:r>
          </w:p>
        </w:tc>
      </w:tr>
      <w:tr w:rsidR="005D51A5" w14:paraId="587EF8A8" w14:textId="77777777" w:rsidTr="003B4FFA">
        <w:tc>
          <w:tcPr>
            <w:tcW w:w="2122" w:type="dxa"/>
          </w:tcPr>
          <w:p w14:paraId="6A2D61B1" w14:textId="56D259D5" w:rsidR="005D51A5" w:rsidRDefault="005D51A5" w:rsidP="005D51A5">
            <w:pPr>
              <w:jc w:val="center"/>
            </w:pPr>
            <w:r>
              <w:t>Art 36 lg 1</w:t>
            </w:r>
          </w:p>
        </w:tc>
        <w:tc>
          <w:tcPr>
            <w:tcW w:w="2126" w:type="dxa"/>
          </w:tcPr>
          <w:p w14:paraId="6A09A155" w14:textId="0FEFF9DD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E7F388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1A7AC04" w14:textId="5E83D837" w:rsidR="005D51A5" w:rsidRDefault="005D51A5" w:rsidP="005D51A5">
            <w:pPr>
              <w:jc w:val="center"/>
            </w:pPr>
            <w:r>
              <w:t>Vastav regulatsioon on juba olemas SHS §-</w:t>
            </w:r>
            <w:proofErr w:type="spellStart"/>
            <w:r>
              <w:t>ides</w:t>
            </w:r>
            <w:proofErr w:type="spellEnd"/>
            <w:r>
              <w:t xml:space="preserve"> 44 ja 45.  </w:t>
            </w:r>
          </w:p>
        </w:tc>
      </w:tr>
      <w:tr w:rsidR="005D51A5" w14:paraId="0C833CBF" w14:textId="77777777" w:rsidTr="003B4FFA">
        <w:tc>
          <w:tcPr>
            <w:tcW w:w="2122" w:type="dxa"/>
          </w:tcPr>
          <w:p w14:paraId="1A1631C1" w14:textId="10FBA45C" w:rsidR="005D51A5" w:rsidRDefault="005D51A5" w:rsidP="005D51A5">
            <w:pPr>
              <w:jc w:val="center"/>
            </w:pPr>
            <w:r>
              <w:t>Art 36 lg 2</w:t>
            </w:r>
          </w:p>
        </w:tc>
        <w:tc>
          <w:tcPr>
            <w:tcW w:w="2126" w:type="dxa"/>
          </w:tcPr>
          <w:p w14:paraId="607F8217" w14:textId="6DC0CC26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6AEA96A" w14:textId="4953C41D" w:rsidR="005D51A5" w:rsidRPr="00BD4C5A" w:rsidRDefault="005D51A5" w:rsidP="005D51A5">
            <w:pPr>
              <w:jc w:val="center"/>
            </w:pPr>
            <w:r w:rsidRPr="00BD4C5A">
              <w:t>KAVS § 44 lg 3 p 12</w:t>
            </w:r>
            <w:r w:rsidRPr="00BD4C5A"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45A6010D" w14:textId="77777777" w:rsidR="005D51A5" w:rsidRDefault="005D51A5" w:rsidP="005D51A5">
            <w:pPr>
              <w:jc w:val="center"/>
            </w:pPr>
          </w:p>
        </w:tc>
      </w:tr>
      <w:tr w:rsidR="005D51A5" w14:paraId="7B72175D" w14:textId="77777777" w:rsidTr="003B4FFA">
        <w:tc>
          <w:tcPr>
            <w:tcW w:w="2122" w:type="dxa"/>
          </w:tcPr>
          <w:p w14:paraId="21BE29E1" w14:textId="7C90CBAE" w:rsidR="005D51A5" w:rsidRDefault="005D51A5" w:rsidP="005D51A5">
            <w:pPr>
              <w:jc w:val="center"/>
            </w:pPr>
            <w:r>
              <w:t>Art 36 lg 3</w:t>
            </w:r>
          </w:p>
        </w:tc>
        <w:tc>
          <w:tcPr>
            <w:tcW w:w="2126" w:type="dxa"/>
          </w:tcPr>
          <w:p w14:paraId="175962F3" w14:textId="7A3B9694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5B35BF52" w14:textId="65061361" w:rsidR="005D51A5" w:rsidRDefault="005D51A5" w:rsidP="005D51A5">
            <w:pPr>
              <w:jc w:val="center"/>
              <w:rPr>
                <w:b/>
                <w:bCs/>
              </w:rPr>
            </w:pPr>
            <w:r w:rsidRPr="00BD4C5A">
              <w:t>KAVS § 44 lg 3 p 12</w:t>
            </w:r>
            <w:r w:rsidRPr="00BD4C5A"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37F98BB9" w14:textId="77777777" w:rsidR="005D51A5" w:rsidRDefault="005D51A5" w:rsidP="005D51A5">
            <w:pPr>
              <w:jc w:val="center"/>
            </w:pPr>
          </w:p>
        </w:tc>
      </w:tr>
      <w:tr w:rsidR="005D51A5" w14:paraId="530858AC" w14:textId="77777777" w:rsidTr="003B4FFA">
        <w:tc>
          <w:tcPr>
            <w:tcW w:w="2122" w:type="dxa"/>
          </w:tcPr>
          <w:p w14:paraId="62F73ED9" w14:textId="5FE3CB12" w:rsidR="005D51A5" w:rsidRDefault="005D51A5" w:rsidP="005D51A5">
            <w:pPr>
              <w:jc w:val="center"/>
            </w:pPr>
            <w:r>
              <w:t>Art 36 lg 4</w:t>
            </w:r>
          </w:p>
        </w:tc>
        <w:tc>
          <w:tcPr>
            <w:tcW w:w="2126" w:type="dxa"/>
          </w:tcPr>
          <w:p w14:paraId="4232F29C" w14:textId="2C4E3108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792141A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A1A0395" w14:textId="250C15FE" w:rsidR="005D51A5" w:rsidRDefault="005D51A5" w:rsidP="005D51A5">
            <w:pPr>
              <w:jc w:val="center"/>
            </w:pPr>
            <w:r>
              <w:t>Ei pea üle võtma. Esimese</w:t>
            </w:r>
            <w:r w:rsidRPr="00602FBA">
              <w:t xml:space="preserve"> lausega nähakse kohustused ette üksnes Euroopa Komisjonile</w:t>
            </w:r>
            <w:r>
              <w:t xml:space="preserve"> sest see sätestab liikmesriigi kohustuse esitada Euroopa Komisjonile aruande </w:t>
            </w:r>
            <w:proofErr w:type="spellStart"/>
            <w:r>
              <w:t>võlanõustamisteenuste</w:t>
            </w:r>
            <w:proofErr w:type="spellEnd"/>
            <w:r>
              <w:t xml:space="preserve"> kohta. </w:t>
            </w:r>
          </w:p>
        </w:tc>
      </w:tr>
      <w:tr w:rsidR="005D51A5" w14:paraId="18FCD208" w14:textId="77777777" w:rsidTr="003B4FFA">
        <w:tc>
          <w:tcPr>
            <w:tcW w:w="2122" w:type="dxa"/>
          </w:tcPr>
          <w:p w14:paraId="023EADE8" w14:textId="3913FDA4" w:rsidR="005D51A5" w:rsidRDefault="005D51A5" w:rsidP="005D51A5">
            <w:pPr>
              <w:jc w:val="center"/>
            </w:pPr>
            <w:r>
              <w:t>Art 37 lg 1</w:t>
            </w:r>
          </w:p>
        </w:tc>
        <w:tc>
          <w:tcPr>
            <w:tcW w:w="2126" w:type="dxa"/>
          </w:tcPr>
          <w:p w14:paraId="39A25494" w14:textId="5AF3F694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3938D8F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EAA5E9E" w14:textId="025BC303" w:rsidR="005D51A5" w:rsidRDefault="005D51A5" w:rsidP="005D51A5">
            <w:pPr>
              <w:jc w:val="center"/>
            </w:pPr>
            <w:r>
              <w:t>Vastav regulatsioon on juba olemas KAVS § 10 lõigetes 1 ja 2.</w:t>
            </w:r>
          </w:p>
        </w:tc>
      </w:tr>
      <w:tr w:rsidR="005D51A5" w14:paraId="345E0426" w14:textId="77777777" w:rsidTr="003B4FFA">
        <w:tc>
          <w:tcPr>
            <w:tcW w:w="2122" w:type="dxa"/>
          </w:tcPr>
          <w:p w14:paraId="36122F7C" w14:textId="7A0F5B60" w:rsidR="005D51A5" w:rsidRDefault="005D51A5" w:rsidP="005D51A5">
            <w:pPr>
              <w:jc w:val="center"/>
            </w:pPr>
            <w:r>
              <w:t>Art 37 lg 2 p a</w:t>
            </w:r>
          </w:p>
        </w:tc>
        <w:tc>
          <w:tcPr>
            <w:tcW w:w="2126" w:type="dxa"/>
          </w:tcPr>
          <w:p w14:paraId="72B472D3" w14:textId="51E24331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FA5ED22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B86FB27" w14:textId="1939F712" w:rsidR="005D51A5" w:rsidRDefault="005D51A5" w:rsidP="005D51A5">
            <w:pPr>
              <w:jc w:val="center"/>
            </w:pPr>
            <w:r>
              <w:t xml:space="preserve">Vastav regulatsioon on juba olemas KAVS § 10 lg-s 4. </w:t>
            </w:r>
          </w:p>
        </w:tc>
      </w:tr>
      <w:tr w:rsidR="005D51A5" w14:paraId="5E374EFA" w14:textId="77777777" w:rsidTr="003B4FFA">
        <w:tc>
          <w:tcPr>
            <w:tcW w:w="2122" w:type="dxa"/>
          </w:tcPr>
          <w:p w14:paraId="15D1FEBF" w14:textId="7CF22663" w:rsidR="005D51A5" w:rsidRDefault="005D51A5" w:rsidP="005D51A5">
            <w:pPr>
              <w:jc w:val="center"/>
            </w:pPr>
            <w:r>
              <w:t>Art 37 lg 2 p b</w:t>
            </w:r>
          </w:p>
        </w:tc>
        <w:tc>
          <w:tcPr>
            <w:tcW w:w="2126" w:type="dxa"/>
          </w:tcPr>
          <w:p w14:paraId="3426B02B" w14:textId="464031D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B411FBC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C6B5F64" w14:textId="23559B5D" w:rsidR="005D51A5" w:rsidRDefault="005D51A5" w:rsidP="005D51A5">
            <w:pPr>
              <w:jc w:val="center"/>
            </w:pPr>
            <w:r>
              <w:t xml:space="preserve">Vastav regulatsioon on juba olemas KAVS § 10 lg-s 5. </w:t>
            </w:r>
          </w:p>
        </w:tc>
      </w:tr>
      <w:tr w:rsidR="005D51A5" w14:paraId="4BFB8A89" w14:textId="77777777" w:rsidTr="003B4FFA">
        <w:tc>
          <w:tcPr>
            <w:tcW w:w="2122" w:type="dxa"/>
          </w:tcPr>
          <w:p w14:paraId="0ADDA9E3" w14:textId="31708F50" w:rsidR="005D51A5" w:rsidRDefault="005D51A5" w:rsidP="005D51A5">
            <w:pPr>
              <w:jc w:val="center"/>
            </w:pPr>
            <w:r>
              <w:t>Art 37 lg 2 p c</w:t>
            </w:r>
          </w:p>
        </w:tc>
        <w:tc>
          <w:tcPr>
            <w:tcW w:w="2126" w:type="dxa"/>
          </w:tcPr>
          <w:p w14:paraId="74CB0D81" w14:textId="21C735E4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CD1F5DE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DD1FDA0" w14:textId="272B9C6D" w:rsidR="005D51A5" w:rsidRDefault="005D51A5" w:rsidP="005D51A5">
            <w:pPr>
              <w:jc w:val="center"/>
            </w:pPr>
            <w:r>
              <w:t>Vastav regulatsioon on juba olemas KAVS § 10 lg-s 5.</w:t>
            </w:r>
          </w:p>
        </w:tc>
      </w:tr>
      <w:tr w:rsidR="005D51A5" w14:paraId="663B65A3" w14:textId="77777777" w:rsidTr="003B4FFA">
        <w:tc>
          <w:tcPr>
            <w:tcW w:w="2122" w:type="dxa"/>
          </w:tcPr>
          <w:p w14:paraId="0BFE9871" w14:textId="7A1739B5" w:rsidR="005D51A5" w:rsidRDefault="005D51A5" w:rsidP="005D51A5">
            <w:pPr>
              <w:jc w:val="center"/>
            </w:pPr>
            <w:r>
              <w:t>Art 37 lg 3 p a</w:t>
            </w:r>
          </w:p>
        </w:tc>
        <w:tc>
          <w:tcPr>
            <w:tcW w:w="2126" w:type="dxa"/>
          </w:tcPr>
          <w:p w14:paraId="412AE564" w14:textId="2F0A5FE2" w:rsidR="005D51A5" w:rsidRDefault="005D51A5" w:rsidP="005D51A5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25AF0BF7" w14:textId="3C9A6E44" w:rsidR="005D51A5" w:rsidRPr="003B086A" w:rsidRDefault="005D51A5" w:rsidP="005D51A5">
            <w:pPr>
              <w:jc w:val="center"/>
              <w:rPr>
                <w:vertAlign w:val="superscript"/>
              </w:rPr>
            </w:pPr>
            <w:r>
              <w:t>KAVS § 2 lg 9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476AC604" w14:textId="7DB7A282" w:rsidR="005D51A5" w:rsidRDefault="005D51A5" w:rsidP="005D51A5">
            <w:pPr>
              <w:jc w:val="center"/>
            </w:pPr>
            <w:r>
              <w:t xml:space="preserve">Eesti otsustas artikli 37 lg 3 punktis a ette nähtud välistust rakendada. </w:t>
            </w:r>
          </w:p>
        </w:tc>
      </w:tr>
      <w:tr w:rsidR="005D51A5" w14:paraId="30F303C1" w14:textId="77777777" w:rsidTr="003B4FFA">
        <w:tc>
          <w:tcPr>
            <w:tcW w:w="2122" w:type="dxa"/>
          </w:tcPr>
          <w:p w14:paraId="0FB7046C" w14:textId="3CE95C1A" w:rsidR="005D51A5" w:rsidRDefault="005D51A5" w:rsidP="005D51A5">
            <w:pPr>
              <w:jc w:val="center"/>
            </w:pPr>
            <w:r>
              <w:t>Art 37 lg 3 p b</w:t>
            </w:r>
          </w:p>
        </w:tc>
        <w:tc>
          <w:tcPr>
            <w:tcW w:w="2126" w:type="dxa"/>
          </w:tcPr>
          <w:p w14:paraId="7B314D6A" w14:textId="01694224" w:rsidR="005D51A5" w:rsidRDefault="005D51A5" w:rsidP="005D51A5">
            <w:pPr>
              <w:jc w:val="center"/>
            </w:pPr>
            <w:r>
              <w:t>VALIKULINE</w:t>
            </w:r>
          </w:p>
        </w:tc>
        <w:tc>
          <w:tcPr>
            <w:tcW w:w="3260" w:type="dxa"/>
          </w:tcPr>
          <w:p w14:paraId="2D73E5D4" w14:textId="75BD4E80" w:rsidR="005D51A5" w:rsidRDefault="005D51A5" w:rsidP="005D51A5">
            <w:pPr>
              <w:jc w:val="center"/>
              <w:rPr>
                <w:b/>
                <w:bCs/>
              </w:rPr>
            </w:pPr>
            <w:r>
              <w:t>KAVS § 2 lg 9</w:t>
            </w:r>
            <w:r>
              <w:rPr>
                <w:vertAlign w:val="superscript"/>
              </w:rPr>
              <w:t>1</w:t>
            </w:r>
          </w:p>
        </w:tc>
        <w:tc>
          <w:tcPr>
            <w:tcW w:w="6946" w:type="dxa"/>
          </w:tcPr>
          <w:p w14:paraId="5244B57B" w14:textId="4E13FA7C" w:rsidR="005D51A5" w:rsidRDefault="005D51A5" w:rsidP="005D51A5">
            <w:pPr>
              <w:jc w:val="center"/>
            </w:pPr>
            <w:r>
              <w:t>Eesti otsustas artikli 37 lg 3 punktis b ette nähtud välistust rakendada.</w:t>
            </w:r>
          </w:p>
        </w:tc>
      </w:tr>
      <w:tr w:rsidR="005D51A5" w14:paraId="61AC0E43" w14:textId="77777777" w:rsidTr="003B4FFA">
        <w:tc>
          <w:tcPr>
            <w:tcW w:w="2122" w:type="dxa"/>
          </w:tcPr>
          <w:p w14:paraId="75E3D54F" w14:textId="7E3991DE" w:rsidR="005D51A5" w:rsidRDefault="005D51A5" w:rsidP="005D51A5">
            <w:pPr>
              <w:jc w:val="center"/>
            </w:pPr>
            <w:r>
              <w:t>Art 38 p a</w:t>
            </w:r>
          </w:p>
        </w:tc>
        <w:tc>
          <w:tcPr>
            <w:tcW w:w="2126" w:type="dxa"/>
          </w:tcPr>
          <w:p w14:paraId="407B1B81" w14:textId="296ABC6E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DDAFB9B" w14:textId="03F03A45" w:rsidR="005D51A5" w:rsidRPr="00932F1A" w:rsidRDefault="005D51A5" w:rsidP="005D51A5">
            <w:pPr>
              <w:jc w:val="center"/>
            </w:pPr>
            <w:r>
              <w:t>KAVS § 50</w:t>
            </w:r>
            <w:r>
              <w:rPr>
                <w:vertAlign w:val="superscript"/>
              </w:rPr>
              <w:t>2</w:t>
            </w:r>
            <w:r>
              <w:t xml:space="preserve"> lg 1</w:t>
            </w:r>
          </w:p>
        </w:tc>
        <w:tc>
          <w:tcPr>
            <w:tcW w:w="6946" w:type="dxa"/>
          </w:tcPr>
          <w:p w14:paraId="64F337AF" w14:textId="77777777" w:rsidR="005D51A5" w:rsidRDefault="005D51A5" w:rsidP="005D51A5">
            <w:pPr>
              <w:jc w:val="center"/>
            </w:pPr>
          </w:p>
        </w:tc>
      </w:tr>
      <w:tr w:rsidR="005D51A5" w14:paraId="497AB654" w14:textId="77777777" w:rsidTr="003B4FFA">
        <w:tc>
          <w:tcPr>
            <w:tcW w:w="2122" w:type="dxa"/>
          </w:tcPr>
          <w:p w14:paraId="20AC0A71" w14:textId="4E6CD46E" w:rsidR="005D51A5" w:rsidRDefault="005D51A5" w:rsidP="005D51A5">
            <w:pPr>
              <w:jc w:val="center"/>
            </w:pPr>
            <w:r>
              <w:t>Art 38 p b</w:t>
            </w:r>
          </w:p>
        </w:tc>
        <w:tc>
          <w:tcPr>
            <w:tcW w:w="2126" w:type="dxa"/>
          </w:tcPr>
          <w:p w14:paraId="03194C53" w14:textId="3C67A0E9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7C91B343" w14:textId="038D3E4A" w:rsidR="005D51A5" w:rsidRPr="000A2990" w:rsidRDefault="005D51A5" w:rsidP="005D51A5">
            <w:pPr>
              <w:jc w:val="center"/>
            </w:pPr>
            <w:r w:rsidRPr="000A2990">
              <w:t>KAVS § 50</w:t>
            </w:r>
            <w:r w:rsidRPr="000A2990">
              <w:rPr>
                <w:vertAlign w:val="superscript"/>
              </w:rPr>
              <w:t>2</w:t>
            </w:r>
            <w:r w:rsidRPr="000A2990">
              <w:t xml:space="preserve"> lg 1</w:t>
            </w:r>
          </w:p>
        </w:tc>
        <w:tc>
          <w:tcPr>
            <w:tcW w:w="6946" w:type="dxa"/>
          </w:tcPr>
          <w:p w14:paraId="7C970A7F" w14:textId="77777777" w:rsidR="005D51A5" w:rsidRDefault="005D51A5" w:rsidP="005D51A5">
            <w:pPr>
              <w:jc w:val="center"/>
            </w:pPr>
          </w:p>
        </w:tc>
      </w:tr>
      <w:tr w:rsidR="005D51A5" w14:paraId="1DB033F3" w14:textId="77777777" w:rsidTr="003B4FFA">
        <w:tc>
          <w:tcPr>
            <w:tcW w:w="2122" w:type="dxa"/>
          </w:tcPr>
          <w:p w14:paraId="03B188AA" w14:textId="2E12F2DE" w:rsidR="005D51A5" w:rsidRDefault="005D51A5" w:rsidP="005D51A5">
            <w:pPr>
              <w:jc w:val="center"/>
            </w:pPr>
            <w:r>
              <w:t>Art 38 p c</w:t>
            </w:r>
          </w:p>
        </w:tc>
        <w:tc>
          <w:tcPr>
            <w:tcW w:w="2126" w:type="dxa"/>
          </w:tcPr>
          <w:p w14:paraId="4CD4948F" w14:textId="5C8E559A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125411A3" w14:textId="31507E32" w:rsidR="005D51A5" w:rsidRPr="00563ED9" w:rsidRDefault="005D51A5" w:rsidP="005D51A5">
            <w:pPr>
              <w:jc w:val="center"/>
            </w:pPr>
            <w:r>
              <w:t>KAVS § 50</w:t>
            </w:r>
            <w:r>
              <w:rPr>
                <w:vertAlign w:val="superscript"/>
              </w:rPr>
              <w:t>2</w:t>
            </w:r>
            <w:r>
              <w:t xml:space="preserve"> lg 1</w:t>
            </w:r>
          </w:p>
        </w:tc>
        <w:tc>
          <w:tcPr>
            <w:tcW w:w="6946" w:type="dxa"/>
          </w:tcPr>
          <w:p w14:paraId="3E354BF8" w14:textId="77777777" w:rsidR="005D51A5" w:rsidRDefault="005D51A5" w:rsidP="005D51A5">
            <w:pPr>
              <w:jc w:val="center"/>
            </w:pPr>
          </w:p>
        </w:tc>
      </w:tr>
      <w:tr w:rsidR="005D51A5" w14:paraId="683F2AFA" w14:textId="77777777" w:rsidTr="003B4FFA">
        <w:tc>
          <w:tcPr>
            <w:tcW w:w="2122" w:type="dxa"/>
          </w:tcPr>
          <w:p w14:paraId="0BC5B65D" w14:textId="7DED9BD7" w:rsidR="005D51A5" w:rsidRDefault="005D51A5" w:rsidP="005D51A5">
            <w:pPr>
              <w:jc w:val="center"/>
            </w:pPr>
            <w:r>
              <w:t>Art 38 p d</w:t>
            </w:r>
          </w:p>
        </w:tc>
        <w:tc>
          <w:tcPr>
            <w:tcW w:w="2126" w:type="dxa"/>
          </w:tcPr>
          <w:p w14:paraId="3AF1D365" w14:textId="569EA4F5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6A4799B6" w14:textId="6A957A99" w:rsidR="005D51A5" w:rsidRPr="000A2990" w:rsidRDefault="005D51A5" w:rsidP="005D51A5">
            <w:pPr>
              <w:jc w:val="center"/>
            </w:pPr>
            <w:r w:rsidRPr="000A2990">
              <w:t>KAVS § 50</w:t>
            </w:r>
            <w:r w:rsidRPr="000A2990">
              <w:rPr>
                <w:vertAlign w:val="superscript"/>
              </w:rPr>
              <w:t>2</w:t>
            </w:r>
            <w:r w:rsidRPr="000A2990">
              <w:t xml:space="preserve"> lg 2</w:t>
            </w:r>
          </w:p>
        </w:tc>
        <w:tc>
          <w:tcPr>
            <w:tcW w:w="6946" w:type="dxa"/>
          </w:tcPr>
          <w:p w14:paraId="57E0DB05" w14:textId="77777777" w:rsidR="005D51A5" w:rsidRDefault="005D51A5" w:rsidP="005D51A5">
            <w:pPr>
              <w:jc w:val="center"/>
            </w:pPr>
          </w:p>
        </w:tc>
      </w:tr>
      <w:tr w:rsidR="005D51A5" w14:paraId="504212C9" w14:textId="77777777" w:rsidTr="003B4FFA">
        <w:tc>
          <w:tcPr>
            <w:tcW w:w="2122" w:type="dxa"/>
          </w:tcPr>
          <w:p w14:paraId="5A60A2B1" w14:textId="4CB6E204" w:rsidR="005D51A5" w:rsidRDefault="005D51A5" w:rsidP="005D51A5">
            <w:pPr>
              <w:jc w:val="center"/>
            </w:pPr>
            <w:r>
              <w:t>Art 39 lg 1</w:t>
            </w:r>
          </w:p>
        </w:tc>
        <w:tc>
          <w:tcPr>
            <w:tcW w:w="2126" w:type="dxa"/>
          </w:tcPr>
          <w:p w14:paraId="484E5364" w14:textId="405E29F6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FE1FD2A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BBA2C4C" w14:textId="2E6BC351" w:rsidR="005D51A5" w:rsidRDefault="005D51A5" w:rsidP="005D51A5">
            <w:pPr>
              <w:jc w:val="center"/>
            </w:pPr>
            <w:r>
              <w:t xml:space="preserve">Vastav regulatsioon on juba olemas VÕS § 412 lg-s 1. </w:t>
            </w:r>
          </w:p>
        </w:tc>
      </w:tr>
      <w:tr w:rsidR="005D51A5" w14:paraId="1DE6BCC0" w14:textId="77777777" w:rsidTr="003B4FFA">
        <w:tc>
          <w:tcPr>
            <w:tcW w:w="2122" w:type="dxa"/>
          </w:tcPr>
          <w:p w14:paraId="11D7852F" w14:textId="0E1CC100" w:rsidR="005D51A5" w:rsidRDefault="005D51A5" w:rsidP="005D51A5">
            <w:pPr>
              <w:jc w:val="center"/>
            </w:pPr>
            <w:r>
              <w:t>Art 39 lg 2</w:t>
            </w:r>
          </w:p>
        </w:tc>
        <w:tc>
          <w:tcPr>
            <w:tcW w:w="2126" w:type="dxa"/>
          </w:tcPr>
          <w:p w14:paraId="141D1F96" w14:textId="274086E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C518A38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F30602F" w14:textId="2580A325" w:rsidR="005D51A5" w:rsidRDefault="005D51A5" w:rsidP="005D51A5">
            <w:pPr>
              <w:jc w:val="center"/>
            </w:pPr>
            <w:r>
              <w:t>Vastav regulatsioon on juba olemas VÕS § 412 lg-s 2.</w:t>
            </w:r>
          </w:p>
        </w:tc>
      </w:tr>
      <w:tr w:rsidR="005D51A5" w14:paraId="721D9CD5" w14:textId="77777777" w:rsidTr="003B4FFA">
        <w:tc>
          <w:tcPr>
            <w:tcW w:w="2122" w:type="dxa"/>
          </w:tcPr>
          <w:p w14:paraId="37E3C4C7" w14:textId="28BB0D4E" w:rsidR="005D51A5" w:rsidRDefault="005D51A5" w:rsidP="005D51A5">
            <w:pPr>
              <w:jc w:val="center"/>
            </w:pPr>
            <w:r>
              <w:t>Art 40</w:t>
            </w:r>
          </w:p>
        </w:tc>
        <w:tc>
          <w:tcPr>
            <w:tcW w:w="2126" w:type="dxa"/>
          </w:tcPr>
          <w:p w14:paraId="3800D485" w14:textId="5B9A01EB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2E5BE12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2B98485" w14:textId="64DB6210" w:rsidR="005D51A5" w:rsidRDefault="005D51A5" w:rsidP="005D51A5">
            <w:pPr>
              <w:jc w:val="center"/>
            </w:pPr>
            <w:r>
              <w:t xml:space="preserve">Vastav regulatsioon on juba olemas TKS § 40 lg-s 3. </w:t>
            </w:r>
          </w:p>
        </w:tc>
      </w:tr>
      <w:tr w:rsidR="005D51A5" w14:paraId="1B9090E8" w14:textId="77777777" w:rsidTr="003B4FFA">
        <w:tc>
          <w:tcPr>
            <w:tcW w:w="2122" w:type="dxa"/>
          </w:tcPr>
          <w:p w14:paraId="75169242" w14:textId="77D7E519" w:rsidR="005D51A5" w:rsidRDefault="005D51A5" w:rsidP="005D51A5">
            <w:pPr>
              <w:jc w:val="center"/>
            </w:pPr>
            <w:r>
              <w:t>Art 41 lg 1</w:t>
            </w:r>
          </w:p>
        </w:tc>
        <w:tc>
          <w:tcPr>
            <w:tcW w:w="2126" w:type="dxa"/>
          </w:tcPr>
          <w:p w14:paraId="7DF5E9FB" w14:textId="27F4E8AD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E1E33B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7B23B0F" w14:textId="629F8D5B" w:rsidR="005D51A5" w:rsidRDefault="005D51A5" w:rsidP="005D51A5">
            <w:pPr>
              <w:jc w:val="center"/>
            </w:pPr>
            <w:r>
              <w:t xml:space="preserve">Vastav regulatsioon on juba olemas KAVS § 79 jj ja TKS § 75 lg-s 4. </w:t>
            </w:r>
          </w:p>
        </w:tc>
      </w:tr>
      <w:tr w:rsidR="005D51A5" w14:paraId="787C87C0" w14:textId="77777777" w:rsidTr="003B4FFA">
        <w:tc>
          <w:tcPr>
            <w:tcW w:w="2122" w:type="dxa"/>
          </w:tcPr>
          <w:p w14:paraId="1413E1AF" w14:textId="50A37435" w:rsidR="005D51A5" w:rsidRDefault="005D51A5" w:rsidP="005D51A5">
            <w:pPr>
              <w:jc w:val="center"/>
            </w:pPr>
            <w:r>
              <w:t>Art 41 lg 2</w:t>
            </w:r>
          </w:p>
        </w:tc>
        <w:tc>
          <w:tcPr>
            <w:tcW w:w="2126" w:type="dxa"/>
          </w:tcPr>
          <w:p w14:paraId="59C5C267" w14:textId="58C00B84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2BFBC5E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0AA188B" w14:textId="0371F56A" w:rsidR="005D51A5" w:rsidRDefault="005D51A5" w:rsidP="005D51A5">
            <w:pPr>
              <w:jc w:val="center"/>
            </w:pPr>
            <w:r>
              <w:t>Vastav regulatsioon on juba olemas FIS §-</w:t>
            </w:r>
            <w:proofErr w:type="spellStart"/>
            <w:r>
              <w:t>is</w:t>
            </w:r>
            <w:proofErr w:type="spellEnd"/>
            <w:r>
              <w:t xml:space="preserve"> 34, § 47 </w:t>
            </w:r>
            <w:proofErr w:type="spellStart"/>
            <w:r>
              <w:t>lg-s</w:t>
            </w:r>
            <w:proofErr w:type="spellEnd"/>
            <w:r>
              <w:t xml:space="preserve"> 2, §-</w:t>
            </w:r>
            <w:proofErr w:type="spellStart"/>
            <w:r>
              <w:t>is</w:t>
            </w:r>
            <w:proofErr w:type="spellEnd"/>
            <w:r>
              <w:t xml:space="preserve"> 54 ja KAVS § 89 lg-s 5. </w:t>
            </w:r>
          </w:p>
        </w:tc>
      </w:tr>
      <w:tr w:rsidR="005D51A5" w14:paraId="4A502AA3" w14:textId="77777777" w:rsidTr="003B4FFA">
        <w:tc>
          <w:tcPr>
            <w:tcW w:w="2122" w:type="dxa"/>
          </w:tcPr>
          <w:p w14:paraId="5C70C93C" w14:textId="3349F8B8" w:rsidR="005D51A5" w:rsidRDefault="005D51A5" w:rsidP="005D51A5">
            <w:pPr>
              <w:jc w:val="center"/>
            </w:pPr>
            <w:r>
              <w:t>Art 41 lg 3 p a</w:t>
            </w:r>
          </w:p>
        </w:tc>
        <w:tc>
          <w:tcPr>
            <w:tcW w:w="2126" w:type="dxa"/>
          </w:tcPr>
          <w:p w14:paraId="6DE4DFA1" w14:textId="2CDAC5B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06425B8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D07ABA2" w14:textId="54924428" w:rsidR="005D51A5" w:rsidRDefault="005D51A5" w:rsidP="005D51A5">
            <w:pPr>
              <w:jc w:val="center"/>
            </w:pPr>
            <w:r>
              <w:t>Vastav regulatsioon on juba olemas FIS §-</w:t>
            </w:r>
            <w:proofErr w:type="spellStart"/>
            <w:r>
              <w:t>is</w:t>
            </w:r>
            <w:proofErr w:type="spellEnd"/>
            <w:r>
              <w:t xml:space="preserve"> 2. </w:t>
            </w:r>
          </w:p>
        </w:tc>
      </w:tr>
      <w:tr w:rsidR="005D51A5" w14:paraId="55D4CA38" w14:textId="77777777" w:rsidTr="003B4FFA">
        <w:tc>
          <w:tcPr>
            <w:tcW w:w="2122" w:type="dxa"/>
          </w:tcPr>
          <w:p w14:paraId="00808DB4" w14:textId="74B0ABAA" w:rsidR="005D51A5" w:rsidRDefault="005D51A5" w:rsidP="005D51A5">
            <w:pPr>
              <w:jc w:val="center"/>
            </w:pPr>
            <w:r>
              <w:t>Art 41 lg 3 p b</w:t>
            </w:r>
          </w:p>
        </w:tc>
        <w:tc>
          <w:tcPr>
            <w:tcW w:w="2126" w:type="dxa"/>
          </w:tcPr>
          <w:p w14:paraId="5EC8E7BD" w14:textId="4D2B88BD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C6F2416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EC850E9" w14:textId="03696F97" w:rsidR="005D51A5" w:rsidRDefault="005D51A5" w:rsidP="005D51A5">
            <w:pPr>
              <w:jc w:val="center"/>
            </w:pPr>
            <w:r>
              <w:t xml:space="preserve">Ei pea üle võtma, kuna artikkel 41 lg 3 p b ei kohaldu. </w:t>
            </w:r>
          </w:p>
        </w:tc>
      </w:tr>
      <w:tr w:rsidR="005D51A5" w14:paraId="48FDEDC5" w14:textId="77777777" w:rsidTr="003B4FFA">
        <w:tc>
          <w:tcPr>
            <w:tcW w:w="2122" w:type="dxa"/>
          </w:tcPr>
          <w:p w14:paraId="5F5E9C6F" w14:textId="326D8860" w:rsidR="005D51A5" w:rsidRDefault="005D51A5" w:rsidP="005D51A5">
            <w:pPr>
              <w:jc w:val="center"/>
            </w:pPr>
            <w:r>
              <w:t>Art 41 lg 4</w:t>
            </w:r>
          </w:p>
        </w:tc>
        <w:tc>
          <w:tcPr>
            <w:tcW w:w="2126" w:type="dxa"/>
          </w:tcPr>
          <w:p w14:paraId="4BA44336" w14:textId="28C14494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7B3563D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6006A61" w14:textId="4C287EB5" w:rsidR="005D51A5" w:rsidRDefault="005D51A5" w:rsidP="005D51A5">
            <w:pPr>
              <w:jc w:val="center"/>
            </w:pPr>
            <w:r>
              <w:t>Vastav regulatsioon on juba olemas TKS §-</w:t>
            </w:r>
            <w:proofErr w:type="spellStart"/>
            <w:r>
              <w:t>is</w:t>
            </w:r>
            <w:proofErr w:type="spellEnd"/>
            <w:r>
              <w:t xml:space="preserve"> 67. </w:t>
            </w:r>
          </w:p>
        </w:tc>
      </w:tr>
      <w:tr w:rsidR="005D51A5" w14:paraId="7A9209AA" w14:textId="77777777" w:rsidTr="003B4FFA">
        <w:tc>
          <w:tcPr>
            <w:tcW w:w="2122" w:type="dxa"/>
          </w:tcPr>
          <w:p w14:paraId="509772EF" w14:textId="6521F63A" w:rsidR="005D51A5" w:rsidRDefault="005D51A5" w:rsidP="005D51A5">
            <w:pPr>
              <w:jc w:val="center"/>
            </w:pPr>
            <w:r>
              <w:lastRenderedPageBreak/>
              <w:t>Art 41 lg 5</w:t>
            </w:r>
          </w:p>
        </w:tc>
        <w:tc>
          <w:tcPr>
            <w:tcW w:w="2126" w:type="dxa"/>
          </w:tcPr>
          <w:p w14:paraId="5D2128E4" w14:textId="10452FC0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C2AAC8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C28F6D4" w14:textId="3803AE5C" w:rsidR="005D51A5" w:rsidRDefault="005D51A5" w:rsidP="005D51A5">
            <w:pPr>
              <w:jc w:val="center"/>
            </w:pPr>
            <w:r>
              <w:t>Ei pea üle võtma.</w:t>
            </w:r>
          </w:p>
        </w:tc>
      </w:tr>
      <w:tr w:rsidR="005D51A5" w14:paraId="70F04F6E" w14:textId="77777777" w:rsidTr="003B4FFA">
        <w:tc>
          <w:tcPr>
            <w:tcW w:w="2122" w:type="dxa"/>
          </w:tcPr>
          <w:p w14:paraId="4F89B944" w14:textId="46AE8FE0" w:rsidR="005D51A5" w:rsidRDefault="005D51A5" w:rsidP="005D51A5">
            <w:pPr>
              <w:jc w:val="center"/>
            </w:pPr>
            <w:r>
              <w:t>Art 41 lg 6 p a</w:t>
            </w:r>
          </w:p>
        </w:tc>
        <w:tc>
          <w:tcPr>
            <w:tcW w:w="2126" w:type="dxa"/>
          </w:tcPr>
          <w:p w14:paraId="71953EF1" w14:textId="6644EB0F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59C8A35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16EC109" w14:textId="3660487E" w:rsidR="005D51A5" w:rsidRDefault="005D51A5" w:rsidP="005D51A5">
            <w:pPr>
              <w:jc w:val="center"/>
            </w:pPr>
            <w:r>
              <w:t>Vastav regulatsioon on juba olemas FIS §-</w:t>
            </w:r>
            <w:proofErr w:type="spellStart"/>
            <w:r>
              <w:t>is</w:t>
            </w:r>
            <w:proofErr w:type="spellEnd"/>
            <w:r>
              <w:t xml:space="preserve"> 7 ja § 55 lg-s 3. </w:t>
            </w:r>
          </w:p>
        </w:tc>
      </w:tr>
      <w:tr w:rsidR="005D51A5" w14:paraId="6D66A4F9" w14:textId="77777777" w:rsidTr="003B4FFA">
        <w:tc>
          <w:tcPr>
            <w:tcW w:w="2122" w:type="dxa"/>
          </w:tcPr>
          <w:p w14:paraId="4E243502" w14:textId="75639FBA" w:rsidR="005D51A5" w:rsidRDefault="005D51A5" w:rsidP="005D51A5">
            <w:pPr>
              <w:jc w:val="center"/>
            </w:pPr>
            <w:r>
              <w:t>Art 41 lg 6 p b</w:t>
            </w:r>
          </w:p>
        </w:tc>
        <w:tc>
          <w:tcPr>
            <w:tcW w:w="2126" w:type="dxa"/>
          </w:tcPr>
          <w:p w14:paraId="5E1265EA" w14:textId="67B62A7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2DCBA32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8DFD120" w14:textId="31897257" w:rsidR="005D51A5" w:rsidRPr="000D7FBB" w:rsidRDefault="005D51A5" w:rsidP="005D51A5">
            <w:pPr>
              <w:jc w:val="center"/>
            </w:pPr>
            <w:r>
              <w:t>Vastav regulatsioon on juba olemas FIS § 6 lg-s 1</w:t>
            </w:r>
            <w:r>
              <w:rPr>
                <w:vertAlign w:val="superscript"/>
              </w:rPr>
              <w:t>4</w:t>
            </w:r>
            <w:r>
              <w:t>.</w:t>
            </w:r>
          </w:p>
        </w:tc>
      </w:tr>
      <w:tr w:rsidR="005D51A5" w14:paraId="0A558517" w14:textId="77777777" w:rsidTr="003B4FFA">
        <w:tc>
          <w:tcPr>
            <w:tcW w:w="2122" w:type="dxa"/>
          </w:tcPr>
          <w:p w14:paraId="15D3C7F7" w14:textId="113C1561" w:rsidR="005D51A5" w:rsidRDefault="005D51A5" w:rsidP="005D51A5">
            <w:pPr>
              <w:jc w:val="center"/>
            </w:pPr>
            <w:r>
              <w:t>Art 41 lg 7</w:t>
            </w:r>
          </w:p>
        </w:tc>
        <w:tc>
          <w:tcPr>
            <w:tcW w:w="2126" w:type="dxa"/>
          </w:tcPr>
          <w:p w14:paraId="78AB0A98" w14:textId="0C21587C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4C26E71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213BD64" w14:textId="11ED7711" w:rsidR="005D51A5" w:rsidRDefault="005D51A5" w:rsidP="005D51A5">
            <w:pPr>
              <w:tabs>
                <w:tab w:val="left" w:pos="1185"/>
              </w:tabs>
              <w:jc w:val="center"/>
            </w:pPr>
            <w:r>
              <w:t xml:space="preserve">Vastav regulatsioon on juba olemas </w:t>
            </w:r>
            <w:r w:rsidRPr="004E4252">
              <w:t>FIS § 54 lg 4 p</w:t>
            </w:r>
            <w:r>
              <w:t>unktis</w:t>
            </w:r>
            <w:r w:rsidRPr="004E4252">
              <w:t xml:space="preserve"> 11</w:t>
            </w:r>
            <w:r>
              <w:t xml:space="preserve"> ja </w:t>
            </w:r>
            <w:r w:rsidRPr="004E4252">
              <w:t>TKS § 65 lg</w:t>
            </w:r>
            <w:r>
              <w:t>-s</w:t>
            </w:r>
            <w:r w:rsidRPr="004E4252">
              <w:t xml:space="preserve"> 5</w:t>
            </w:r>
            <w:r>
              <w:t>.</w:t>
            </w:r>
          </w:p>
        </w:tc>
      </w:tr>
      <w:tr w:rsidR="005D51A5" w14:paraId="69AEE96B" w14:textId="77777777" w:rsidTr="003B4FFA">
        <w:tc>
          <w:tcPr>
            <w:tcW w:w="2122" w:type="dxa"/>
          </w:tcPr>
          <w:p w14:paraId="0DDF7C14" w14:textId="0A79CE41" w:rsidR="005D51A5" w:rsidRDefault="005D51A5" w:rsidP="005D51A5">
            <w:pPr>
              <w:jc w:val="center"/>
            </w:pPr>
            <w:r>
              <w:t>Art 41 lg 8</w:t>
            </w:r>
          </w:p>
        </w:tc>
        <w:tc>
          <w:tcPr>
            <w:tcW w:w="2126" w:type="dxa"/>
          </w:tcPr>
          <w:p w14:paraId="51A7D1FF" w14:textId="596A842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2E300F76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04CDE3F5" w14:textId="1FCEB5B7" w:rsidR="005D51A5" w:rsidRPr="002B3EA2" w:rsidRDefault="005D51A5" w:rsidP="005D51A5">
            <w:pPr>
              <w:jc w:val="center"/>
            </w:pPr>
            <w:r w:rsidRPr="002B3EA2">
              <w:t>Ei pea üle võtma, sest vastavad kohustused on ette nähtud Euroopa Komisjonile.</w:t>
            </w:r>
          </w:p>
        </w:tc>
      </w:tr>
      <w:tr w:rsidR="005D51A5" w14:paraId="071125DB" w14:textId="77777777" w:rsidTr="003B4FFA">
        <w:tc>
          <w:tcPr>
            <w:tcW w:w="2122" w:type="dxa"/>
          </w:tcPr>
          <w:p w14:paraId="763DAFA5" w14:textId="019030CA" w:rsidR="005D51A5" w:rsidRDefault="005D51A5" w:rsidP="005D51A5">
            <w:pPr>
              <w:jc w:val="center"/>
            </w:pPr>
            <w:r>
              <w:t xml:space="preserve">Art 41 lg 9 </w:t>
            </w:r>
          </w:p>
        </w:tc>
        <w:tc>
          <w:tcPr>
            <w:tcW w:w="2126" w:type="dxa"/>
          </w:tcPr>
          <w:p w14:paraId="37883DDC" w14:textId="0084F92D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0B9F093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84EEE19" w14:textId="754B2C32" w:rsidR="005D51A5" w:rsidRDefault="005D51A5" w:rsidP="005D51A5">
            <w:pPr>
              <w:jc w:val="center"/>
            </w:pPr>
            <w:r>
              <w:t>Ei pea üle võtma. Artikkel 41 lg 9</w:t>
            </w:r>
            <w:r w:rsidRPr="000D1489">
              <w:t xml:space="preserve"> näeb ette liikmesriigile võimaluse keelata teatud krediiditoodete pakkumise</w:t>
            </w:r>
            <w:r>
              <w:t>, mida ei ole vaja e</w:t>
            </w:r>
            <w:r w:rsidRPr="000D1489">
              <w:t>raldi Eesti õiguses sätestada. Finantsinspektsioon saab rakendada ettekirjutuse tegemise õigust.</w:t>
            </w:r>
          </w:p>
        </w:tc>
      </w:tr>
      <w:tr w:rsidR="005D51A5" w14:paraId="0D22750F" w14:textId="77777777" w:rsidTr="003B4FFA">
        <w:tc>
          <w:tcPr>
            <w:tcW w:w="2122" w:type="dxa"/>
          </w:tcPr>
          <w:p w14:paraId="37E5E972" w14:textId="4EF3070F" w:rsidR="005D51A5" w:rsidRDefault="005D51A5" w:rsidP="005D51A5">
            <w:pPr>
              <w:jc w:val="center"/>
            </w:pPr>
            <w:r>
              <w:t>Art 42</w:t>
            </w:r>
          </w:p>
        </w:tc>
        <w:tc>
          <w:tcPr>
            <w:tcW w:w="2126" w:type="dxa"/>
          </w:tcPr>
          <w:p w14:paraId="0A399EAC" w14:textId="50EEE96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F88E14F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1386FB7" w14:textId="0986DEB5" w:rsidR="005D51A5" w:rsidRDefault="005D51A5" w:rsidP="005D51A5">
            <w:pPr>
              <w:jc w:val="center"/>
            </w:pPr>
            <w:r>
              <w:t xml:space="preserve">Ei pea üle võtma, kuna sätestab ühtlustamise taseme. </w:t>
            </w:r>
          </w:p>
        </w:tc>
      </w:tr>
      <w:tr w:rsidR="005D51A5" w14:paraId="03A80919" w14:textId="77777777" w:rsidTr="003B4FFA">
        <w:tc>
          <w:tcPr>
            <w:tcW w:w="2122" w:type="dxa"/>
          </w:tcPr>
          <w:p w14:paraId="7DF16F0D" w14:textId="43247ABB" w:rsidR="005D51A5" w:rsidRDefault="005D51A5" w:rsidP="005D51A5">
            <w:pPr>
              <w:jc w:val="center"/>
            </w:pPr>
            <w:r>
              <w:t>Art 43</w:t>
            </w:r>
          </w:p>
        </w:tc>
        <w:tc>
          <w:tcPr>
            <w:tcW w:w="2126" w:type="dxa"/>
          </w:tcPr>
          <w:p w14:paraId="323E452D" w14:textId="7A445B78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9F0A824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06F29EC" w14:textId="3BC9D3FC" w:rsidR="005D51A5" w:rsidRDefault="005D51A5" w:rsidP="005D51A5">
            <w:pPr>
              <w:jc w:val="center"/>
            </w:pPr>
            <w:r>
              <w:t>Vastav regulatsioon on juba olemas VÕS §-</w:t>
            </w:r>
            <w:proofErr w:type="spellStart"/>
            <w:r>
              <w:t>is</w:t>
            </w:r>
            <w:proofErr w:type="spellEnd"/>
            <w:r>
              <w:t xml:space="preserve"> 421. </w:t>
            </w:r>
          </w:p>
        </w:tc>
      </w:tr>
      <w:tr w:rsidR="005D51A5" w14:paraId="6C08806C" w14:textId="77777777" w:rsidTr="003B4FFA">
        <w:tc>
          <w:tcPr>
            <w:tcW w:w="2122" w:type="dxa"/>
          </w:tcPr>
          <w:p w14:paraId="6071A6B2" w14:textId="5C951F8D" w:rsidR="005D51A5" w:rsidRDefault="005D51A5" w:rsidP="005D51A5">
            <w:pPr>
              <w:jc w:val="center"/>
            </w:pPr>
            <w:r>
              <w:t>Art 44 lg 1</w:t>
            </w:r>
          </w:p>
        </w:tc>
        <w:tc>
          <w:tcPr>
            <w:tcW w:w="2126" w:type="dxa"/>
          </w:tcPr>
          <w:p w14:paraId="0314F7B9" w14:textId="6805A378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6702DC0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8980BC6" w14:textId="358E204D" w:rsidR="005D51A5" w:rsidRDefault="005D51A5" w:rsidP="005D51A5">
            <w:pPr>
              <w:jc w:val="center"/>
            </w:pPr>
            <w:r>
              <w:t xml:space="preserve">Vastav regulatsioon on juba olemas KAVS § 96 jj, </w:t>
            </w:r>
          </w:p>
        </w:tc>
      </w:tr>
      <w:tr w:rsidR="005D51A5" w14:paraId="7E7A62CE" w14:textId="77777777" w:rsidTr="003B4FFA">
        <w:tc>
          <w:tcPr>
            <w:tcW w:w="2122" w:type="dxa"/>
          </w:tcPr>
          <w:p w14:paraId="1D3392BE" w14:textId="1C6BC881" w:rsidR="005D51A5" w:rsidRDefault="005D51A5" w:rsidP="005D51A5">
            <w:pPr>
              <w:jc w:val="center"/>
            </w:pPr>
            <w:r>
              <w:t>Art 44 lg 2</w:t>
            </w:r>
          </w:p>
        </w:tc>
        <w:tc>
          <w:tcPr>
            <w:tcW w:w="2126" w:type="dxa"/>
          </w:tcPr>
          <w:p w14:paraId="5E913EE4" w14:textId="198891C5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5268FB1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3632B21" w14:textId="406A15D1" w:rsidR="005D51A5" w:rsidRDefault="005D51A5" w:rsidP="005D51A5">
            <w:pPr>
              <w:jc w:val="center"/>
            </w:pPr>
            <w:r>
              <w:t xml:space="preserve">Vastav regulatsioon on juba olemas TKS § 67 lg-s 5. </w:t>
            </w:r>
          </w:p>
        </w:tc>
      </w:tr>
      <w:tr w:rsidR="005D51A5" w14:paraId="0BCAE47D" w14:textId="77777777" w:rsidTr="003B4FFA">
        <w:tc>
          <w:tcPr>
            <w:tcW w:w="2122" w:type="dxa"/>
          </w:tcPr>
          <w:p w14:paraId="382D8687" w14:textId="71DA6866" w:rsidR="005D51A5" w:rsidRDefault="005D51A5" w:rsidP="005D51A5">
            <w:pPr>
              <w:jc w:val="center"/>
            </w:pPr>
            <w:r>
              <w:t>Art 44 lg 3</w:t>
            </w:r>
          </w:p>
        </w:tc>
        <w:tc>
          <w:tcPr>
            <w:tcW w:w="2126" w:type="dxa"/>
          </w:tcPr>
          <w:p w14:paraId="458EAF1A" w14:textId="64B339E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0DE04BE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0CD372E" w14:textId="397B168A" w:rsidR="005D51A5" w:rsidRDefault="005D51A5" w:rsidP="005D51A5">
            <w:pPr>
              <w:jc w:val="center"/>
            </w:pPr>
            <w:r>
              <w:t>Vastav regulatsioon on juba olemas FIS § 54 lg-s 5.</w:t>
            </w:r>
          </w:p>
        </w:tc>
      </w:tr>
      <w:tr w:rsidR="005D51A5" w14:paraId="2379823B" w14:textId="77777777" w:rsidTr="003B4FFA">
        <w:tc>
          <w:tcPr>
            <w:tcW w:w="2122" w:type="dxa"/>
          </w:tcPr>
          <w:p w14:paraId="01AC3DCB" w14:textId="52E7D796" w:rsidR="005D51A5" w:rsidRDefault="005D51A5" w:rsidP="005D51A5">
            <w:pPr>
              <w:jc w:val="center"/>
            </w:pPr>
            <w:r>
              <w:t>Art 45</w:t>
            </w:r>
          </w:p>
        </w:tc>
        <w:tc>
          <w:tcPr>
            <w:tcW w:w="2126" w:type="dxa"/>
          </w:tcPr>
          <w:p w14:paraId="47CB58EE" w14:textId="197A2140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F1F878A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579FAB3F" w14:textId="6572962A" w:rsidR="005D51A5" w:rsidRDefault="005D51A5" w:rsidP="005D51A5">
            <w:pPr>
              <w:jc w:val="center"/>
            </w:pPr>
            <w:r>
              <w:t xml:space="preserve">Ei pea üle võtma, sest sätestab Euroopa Komisjoni delegeeritud volituste rakendamist. </w:t>
            </w:r>
          </w:p>
        </w:tc>
      </w:tr>
      <w:tr w:rsidR="005D51A5" w14:paraId="6F72E4C1" w14:textId="77777777" w:rsidTr="003B4FFA">
        <w:tc>
          <w:tcPr>
            <w:tcW w:w="2122" w:type="dxa"/>
          </w:tcPr>
          <w:p w14:paraId="0785CBF5" w14:textId="5993FDBD" w:rsidR="005D51A5" w:rsidRDefault="005D51A5" w:rsidP="005D51A5">
            <w:pPr>
              <w:jc w:val="center"/>
            </w:pPr>
            <w:r>
              <w:t>Art 46</w:t>
            </w:r>
          </w:p>
        </w:tc>
        <w:tc>
          <w:tcPr>
            <w:tcW w:w="2126" w:type="dxa"/>
          </w:tcPr>
          <w:p w14:paraId="32EE2429" w14:textId="7049D927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4EE0E89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6BB08F35" w14:textId="2B6B4054" w:rsidR="005D51A5" w:rsidRDefault="005D51A5" w:rsidP="005D51A5">
            <w:pPr>
              <w:jc w:val="center"/>
            </w:pPr>
            <w:r>
              <w:t xml:space="preserve">Ei pea üle vaatama, sest sätestab Euroopa Komisjoni poolse läbivaatamise ja seire. </w:t>
            </w:r>
          </w:p>
        </w:tc>
      </w:tr>
      <w:tr w:rsidR="005D51A5" w14:paraId="128B9486" w14:textId="77777777" w:rsidTr="003B4FFA">
        <w:tc>
          <w:tcPr>
            <w:tcW w:w="2122" w:type="dxa"/>
          </w:tcPr>
          <w:p w14:paraId="25BEADBC" w14:textId="43C3B9F5" w:rsidR="005D51A5" w:rsidRDefault="005D51A5" w:rsidP="005D51A5">
            <w:pPr>
              <w:jc w:val="center"/>
            </w:pPr>
            <w:r>
              <w:t>Art 47</w:t>
            </w:r>
          </w:p>
        </w:tc>
        <w:tc>
          <w:tcPr>
            <w:tcW w:w="2126" w:type="dxa"/>
          </w:tcPr>
          <w:p w14:paraId="1F1BD53F" w14:textId="736A81E0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09D0A476" w14:textId="400B8BB9" w:rsidR="005D51A5" w:rsidRDefault="005D51A5" w:rsidP="005D51A5">
            <w:pPr>
              <w:jc w:val="center"/>
              <w:rPr>
                <w:b/>
                <w:bCs/>
              </w:rPr>
            </w:pPr>
            <w:r>
              <w:t>VÕSRS § 17</w:t>
            </w:r>
            <w:r>
              <w:rPr>
                <w:vertAlign w:val="superscript"/>
              </w:rPr>
              <w:t>1</w:t>
            </w:r>
            <w:r>
              <w:t xml:space="preserve"> lg 4 ja 5</w:t>
            </w:r>
          </w:p>
        </w:tc>
        <w:tc>
          <w:tcPr>
            <w:tcW w:w="6946" w:type="dxa"/>
          </w:tcPr>
          <w:p w14:paraId="2441FCCA" w14:textId="77777777" w:rsidR="005D51A5" w:rsidRDefault="005D51A5" w:rsidP="005D51A5">
            <w:pPr>
              <w:jc w:val="center"/>
            </w:pPr>
          </w:p>
        </w:tc>
      </w:tr>
      <w:tr w:rsidR="005D51A5" w14:paraId="431C241F" w14:textId="77777777" w:rsidTr="003B4FFA">
        <w:tc>
          <w:tcPr>
            <w:tcW w:w="2122" w:type="dxa"/>
          </w:tcPr>
          <w:p w14:paraId="0FCD8291" w14:textId="78CE754D" w:rsidR="005D51A5" w:rsidRDefault="005D51A5" w:rsidP="005D51A5">
            <w:pPr>
              <w:jc w:val="center"/>
            </w:pPr>
            <w:r>
              <w:t>Art 48</w:t>
            </w:r>
          </w:p>
        </w:tc>
        <w:tc>
          <w:tcPr>
            <w:tcW w:w="2126" w:type="dxa"/>
          </w:tcPr>
          <w:p w14:paraId="5A16BCC1" w14:textId="2A86FCF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5542E47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9801E6D" w14:textId="39D31CEC" w:rsidR="005D51A5" w:rsidRDefault="005D51A5" w:rsidP="005D51A5">
            <w:pPr>
              <w:jc w:val="center"/>
            </w:pPr>
            <w:r>
              <w:t xml:space="preserve">Ei pea üle võtma, sest sätestab direktiivi ülevõtmise korra ja tähtaja. </w:t>
            </w:r>
          </w:p>
        </w:tc>
      </w:tr>
      <w:tr w:rsidR="005D51A5" w14:paraId="15261EBA" w14:textId="77777777" w:rsidTr="003B4FFA">
        <w:tc>
          <w:tcPr>
            <w:tcW w:w="2122" w:type="dxa"/>
          </w:tcPr>
          <w:p w14:paraId="29A2A217" w14:textId="1BD5C08E" w:rsidR="005D51A5" w:rsidRDefault="005D51A5" w:rsidP="005D51A5">
            <w:pPr>
              <w:jc w:val="center"/>
            </w:pPr>
            <w:r>
              <w:t>Art 49</w:t>
            </w:r>
          </w:p>
        </w:tc>
        <w:tc>
          <w:tcPr>
            <w:tcW w:w="2126" w:type="dxa"/>
          </w:tcPr>
          <w:p w14:paraId="5F310440" w14:textId="6C2E9B9E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67CF86B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335313AA" w14:textId="150E8ACD" w:rsidR="005D51A5" w:rsidRDefault="005D51A5" w:rsidP="005D51A5">
            <w:pPr>
              <w:jc w:val="center"/>
            </w:pPr>
            <w:r>
              <w:t xml:space="preserve">Ei pea üle võtma, sest sätestab direktiivi jõustumise. </w:t>
            </w:r>
          </w:p>
        </w:tc>
      </w:tr>
      <w:tr w:rsidR="005D51A5" w14:paraId="6B73C157" w14:textId="77777777" w:rsidTr="003B4FFA">
        <w:tc>
          <w:tcPr>
            <w:tcW w:w="2122" w:type="dxa"/>
          </w:tcPr>
          <w:p w14:paraId="7275815C" w14:textId="222FA78D" w:rsidR="005D51A5" w:rsidRDefault="005D51A5" w:rsidP="005D51A5">
            <w:pPr>
              <w:jc w:val="center"/>
            </w:pPr>
            <w:r>
              <w:t>Art 50</w:t>
            </w:r>
          </w:p>
        </w:tc>
        <w:tc>
          <w:tcPr>
            <w:tcW w:w="2126" w:type="dxa"/>
          </w:tcPr>
          <w:p w14:paraId="20F0A4AE" w14:textId="1BEF1892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4AEA5D3C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1C079F37" w14:textId="10D33011" w:rsidR="005D51A5" w:rsidRDefault="005D51A5" w:rsidP="005D51A5">
            <w:pPr>
              <w:jc w:val="center"/>
            </w:pPr>
            <w:r>
              <w:t xml:space="preserve">Ei pea üle võtma, sest sätestab direktiivi adressaadid. </w:t>
            </w:r>
          </w:p>
        </w:tc>
      </w:tr>
      <w:tr w:rsidR="005D51A5" w14:paraId="57D385A2" w14:textId="77777777" w:rsidTr="003B4FFA">
        <w:tc>
          <w:tcPr>
            <w:tcW w:w="2122" w:type="dxa"/>
          </w:tcPr>
          <w:p w14:paraId="52CD27EE" w14:textId="4AB341E9" w:rsidR="005D51A5" w:rsidRDefault="005D51A5" w:rsidP="005D51A5">
            <w:pPr>
              <w:jc w:val="center"/>
            </w:pPr>
            <w:r>
              <w:t>I lisa</w:t>
            </w:r>
          </w:p>
        </w:tc>
        <w:tc>
          <w:tcPr>
            <w:tcW w:w="2126" w:type="dxa"/>
          </w:tcPr>
          <w:p w14:paraId="2381C315" w14:textId="221C59F7" w:rsidR="005D51A5" w:rsidRDefault="005D51A5" w:rsidP="005D51A5">
            <w:pPr>
              <w:jc w:val="center"/>
            </w:pPr>
            <w:r>
              <w:t>JAH</w:t>
            </w:r>
          </w:p>
        </w:tc>
        <w:tc>
          <w:tcPr>
            <w:tcW w:w="3260" w:type="dxa"/>
          </w:tcPr>
          <w:p w14:paraId="4425CC81" w14:textId="0C1E3CC6" w:rsidR="005D51A5" w:rsidRDefault="005D51A5" w:rsidP="005D51A5">
            <w:pPr>
              <w:jc w:val="center"/>
              <w:rPr>
                <w:b/>
                <w:bCs/>
              </w:rPr>
            </w:pPr>
            <w:r w:rsidRPr="00474B59">
              <w:t xml:space="preserve">Justiitsministri 13. detsembri 2010. a määrus nr 47 „Euroopa tarbijakrediidi standardinfo </w:t>
            </w:r>
            <w:r w:rsidRPr="00474B59">
              <w:lastRenderedPageBreak/>
              <w:t>teabelehtede vormide kehtestamine“</w:t>
            </w:r>
          </w:p>
        </w:tc>
        <w:tc>
          <w:tcPr>
            <w:tcW w:w="6946" w:type="dxa"/>
          </w:tcPr>
          <w:p w14:paraId="79233C76" w14:textId="6099E53A" w:rsidR="005D51A5" w:rsidRDefault="005D51A5" w:rsidP="005D51A5">
            <w:pPr>
              <w:jc w:val="center"/>
            </w:pPr>
            <w:r>
              <w:lastRenderedPageBreak/>
              <w:t xml:space="preserve">Viidatud siseriiklikku määrust muudetakse. </w:t>
            </w:r>
          </w:p>
        </w:tc>
      </w:tr>
      <w:tr w:rsidR="005D51A5" w14:paraId="1314F67B" w14:textId="77777777" w:rsidTr="003B4FFA">
        <w:tc>
          <w:tcPr>
            <w:tcW w:w="2122" w:type="dxa"/>
          </w:tcPr>
          <w:p w14:paraId="68BA80F9" w14:textId="000E98FD" w:rsidR="005D51A5" w:rsidRDefault="005D51A5" w:rsidP="005D51A5">
            <w:pPr>
              <w:jc w:val="center"/>
            </w:pPr>
            <w:r>
              <w:t xml:space="preserve">II lisa </w:t>
            </w:r>
          </w:p>
        </w:tc>
        <w:tc>
          <w:tcPr>
            <w:tcW w:w="2126" w:type="dxa"/>
          </w:tcPr>
          <w:p w14:paraId="55F2CA97" w14:textId="6CB95C0A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5E52DF8A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2C56A56C" w14:textId="7AA72B05" w:rsidR="005D51A5" w:rsidRDefault="005D51A5" w:rsidP="005D51A5">
            <w:pPr>
              <w:jc w:val="center"/>
            </w:pPr>
            <w:r>
              <w:t xml:space="preserve">Ei pea üle võtma, sest artikli 2 lg 6 nimetatud tarbijakrediidilepingute puhul ei ole Eestis teavitamise erisust ette nähtud ja art 2 lg-s 7 nimetatud lepingud jäävad tarbijakrediidi kohaldamisalast üldse välja. </w:t>
            </w:r>
          </w:p>
        </w:tc>
      </w:tr>
      <w:tr w:rsidR="005D51A5" w14:paraId="282AE129" w14:textId="77777777" w:rsidTr="003B4FFA">
        <w:tc>
          <w:tcPr>
            <w:tcW w:w="2122" w:type="dxa"/>
          </w:tcPr>
          <w:p w14:paraId="264082C9" w14:textId="249CC068" w:rsidR="005D51A5" w:rsidRDefault="005D51A5" w:rsidP="005D51A5">
            <w:pPr>
              <w:jc w:val="center"/>
            </w:pPr>
            <w:r>
              <w:t>III lisa I osa</w:t>
            </w:r>
          </w:p>
        </w:tc>
        <w:tc>
          <w:tcPr>
            <w:tcW w:w="2126" w:type="dxa"/>
          </w:tcPr>
          <w:p w14:paraId="13E6120B" w14:textId="69A97AD7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7C4EEC3C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AC9BB7F" w14:textId="33037408" w:rsidR="005D51A5" w:rsidRDefault="005D51A5" w:rsidP="005D51A5">
            <w:pPr>
              <w:jc w:val="center"/>
            </w:pPr>
            <w:r>
              <w:t xml:space="preserve">Vastav regulatsioon on juba olemas rahandusministri 13.10.2010 määruses nr 51 „Tarbijakrediidi kulukuse määra arvutamise kord“. </w:t>
            </w:r>
          </w:p>
        </w:tc>
      </w:tr>
      <w:tr w:rsidR="005D51A5" w14:paraId="1F4C4F9D" w14:textId="77777777" w:rsidTr="003B4FFA">
        <w:tc>
          <w:tcPr>
            <w:tcW w:w="2122" w:type="dxa"/>
          </w:tcPr>
          <w:p w14:paraId="100CBCA3" w14:textId="69C388D0" w:rsidR="005D51A5" w:rsidRDefault="005D51A5" w:rsidP="005D51A5">
            <w:pPr>
              <w:jc w:val="center"/>
            </w:pPr>
            <w:r>
              <w:t xml:space="preserve">III lisa II osa </w:t>
            </w:r>
          </w:p>
        </w:tc>
        <w:tc>
          <w:tcPr>
            <w:tcW w:w="2126" w:type="dxa"/>
          </w:tcPr>
          <w:p w14:paraId="53AD6B6A" w14:textId="66DAE178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3EFEB62C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4C9F88B4" w14:textId="41266866" w:rsidR="005D51A5" w:rsidRPr="00F8504B" w:rsidRDefault="005D51A5" w:rsidP="005D51A5">
            <w:pPr>
              <w:jc w:val="center"/>
            </w:pPr>
            <w:r>
              <w:t>Vastav regulatsioon on juba olemas VÕS §-</w:t>
            </w:r>
            <w:proofErr w:type="spellStart"/>
            <w:r>
              <w:t>is</w:t>
            </w:r>
            <w:proofErr w:type="spellEnd"/>
            <w:r>
              <w:t xml:space="preserve"> 406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5D51A5" w14:paraId="7C2F352D" w14:textId="77777777" w:rsidTr="003B4FFA">
        <w:tc>
          <w:tcPr>
            <w:tcW w:w="2122" w:type="dxa"/>
          </w:tcPr>
          <w:p w14:paraId="4D96F4EE" w14:textId="4D040995" w:rsidR="005D51A5" w:rsidRDefault="005D51A5" w:rsidP="005D51A5">
            <w:pPr>
              <w:jc w:val="center"/>
            </w:pPr>
            <w:r>
              <w:t>IV lisa</w:t>
            </w:r>
          </w:p>
        </w:tc>
        <w:tc>
          <w:tcPr>
            <w:tcW w:w="2126" w:type="dxa"/>
          </w:tcPr>
          <w:p w14:paraId="333F1F76" w14:textId="58C24DE9" w:rsidR="005D51A5" w:rsidRDefault="005D51A5" w:rsidP="005D51A5">
            <w:pPr>
              <w:jc w:val="center"/>
            </w:pPr>
            <w:r>
              <w:t>EI</w:t>
            </w:r>
          </w:p>
        </w:tc>
        <w:tc>
          <w:tcPr>
            <w:tcW w:w="3260" w:type="dxa"/>
          </w:tcPr>
          <w:p w14:paraId="17A6B2E8" w14:textId="77777777" w:rsidR="005D51A5" w:rsidRDefault="005D51A5" w:rsidP="005D51A5">
            <w:pPr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14:paraId="712A3B3B" w14:textId="3F248D15" w:rsidR="005D51A5" w:rsidRDefault="005D51A5" w:rsidP="005D51A5">
            <w:pPr>
              <w:jc w:val="center"/>
            </w:pPr>
            <w:r>
              <w:t xml:space="preserve">Ei pea üle võtma, sest tegemist on vastavustabeliga. </w:t>
            </w:r>
          </w:p>
        </w:tc>
      </w:tr>
    </w:tbl>
    <w:p w14:paraId="775B0CF1" w14:textId="77777777" w:rsidR="00FB60E9" w:rsidRPr="000952F6" w:rsidRDefault="00FB60E9" w:rsidP="00EF2942">
      <w:pPr>
        <w:jc w:val="center"/>
      </w:pPr>
    </w:p>
    <w:sectPr w:rsidR="00FB60E9" w:rsidRPr="000952F6" w:rsidSect="00D002F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5975" w14:textId="77777777" w:rsidR="009500A2" w:rsidRDefault="009500A2" w:rsidP="00B01E18">
      <w:pPr>
        <w:spacing w:line="240" w:lineRule="auto"/>
      </w:pPr>
      <w:r>
        <w:separator/>
      </w:r>
    </w:p>
  </w:endnote>
  <w:endnote w:type="continuationSeparator" w:id="0">
    <w:p w14:paraId="05E2FA44" w14:textId="77777777" w:rsidR="009500A2" w:rsidRDefault="009500A2" w:rsidP="00B01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841250"/>
      <w:docPartObj>
        <w:docPartGallery w:val="Page Numbers (Bottom of Page)"/>
        <w:docPartUnique/>
      </w:docPartObj>
    </w:sdtPr>
    <w:sdtContent>
      <w:p w14:paraId="78139380" w14:textId="24DF88B9" w:rsidR="00B01E18" w:rsidRDefault="00B01E1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97A8E2" w14:textId="77777777" w:rsidR="00B01E18" w:rsidRDefault="00B01E1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6F0C" w14:textId="77777777" w:rsidR="009500A2" w:rsidRDefault="009500A2" w:rsidP="00B01E18">
      <w:pPr>
        <w:spacing w:line="240" w:lineRule="auto"/>
      </w:pPr>
      <w:r>
        <w:separator/>
      </w:r>
    </w:p>
  </w:footnote>
  <w:footnote w:type="continuationSeparator" w:id="0">
    <w:p w14:paraId="73733F54" w14:textId="77777777" w:rsidR="009500A2" w:rsidRDefault="009500A2" w:rsidP="00B01E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B"/>
    <w:rsid w:val="00001396"/>
    <w:rsid w:val="0001109C"/>
    <w:rsid w:val="00011162"/>
    <w:rsid w:val="00012563"/>
    <w:rsid w:val="00015883"/>
    <w:rsid w:val="00026C0C"/>
    <w:rsid w:val="00030A98"/>
    <w:rsid w:val="00031AF7"/>
    <w:rsid w:val="00037F01"/>
    <w:rsid w:val="00041752"/>
    <w:rsid w:val="00053799"/>
    <w:rsid w:val="00054083"/>
    <w:rsid w:val="000562CD"/>
    <w:rsid w:val="00056BD5"/>
    <w:rsid w:val="00057579"/>
    <w:rsid w:val="00061D41"/>
    <w:rsid w:val="00063DCE"/>
    <w:rsid w:val="0006687C"/>
    <w:rsid w:val="00070950"/>
    <w:rsid w:val="00070CE3"/>
    <w:rsid w:val="00076644"/>
    <w:rsid w:val="000767DE"/>
    <w:rsid w:val="00077326"/>
    <w:rsid w:val="00083BF7"/>
    <w:rsid w:val="00084ADA"/>
    <w:rsid w:val="00085160"/>
    <w:rsid w:val="00086FD2"/>
    <w:rsid w:val="000952F6"/>
    <w:rsid w:val="00097B71"/>
    <w:rsid w:val="000A183D"/>
    <w:rsid w:val="000A2990"/>
    <w:rsid w:val="000A377A"/>
    <w:rsid w:val="000A48CF"/>
    <w:rsid w:val="000A4C4B"/>
    <w:rsid w:val="000A7D18"/>
    <w:rsid w:val="000B0C3D"/>
    <w:rsid w:val="000B2668"/>
    <w:rsid w:val="000C078C"/>
    <w:rsid w:val="000C0DDC"/>
    <w:rsid w:val="000C0ECF"/>
    <w:rsid w:val="000C23E0"/>
    <w:rsid w:val="000C2C3E"/>
    <w:rsid w:val="000C42A2"/>
    <w:rsid w:val="000C50B2"/>
    <w:rsid w:val="000C51C3"/>
    <w:rsid w:val="000C632B"/>
    <w:rsid w:val="000D127C"/>
    <w:rsid w:val="000D1489"/>
    <w:rsid w:val="000D4A94"/>
    <w:rsid w:val="000D4AA2"/>
    <w:rsid w:val="000D5633"/>
    <w:rsid w:val="000D7FBB"/>
    <w:rsid w:val="000E066F"/>
    <w:rsid w:val="000E2097"/>
    <w:rsid w:val="000E21DE"/>
    <w:rsid w:val="000E4E5C"/>
    <w:rsid w:val="000E557C"/>
    <w:rsid w:val="000F095E"/>
    <w:rsid w:val="000F1A28"/>
    <w:rsid w:val="000F31F5"/>
    <w:rsid w:val="000F4063"/>
    <w:rsid w:val="000F4FB0"/>
    <w:rsid w:val="00100E8C"/>
    <w:rsid w:val="0010102D"/>
    <w:rsid w:val="001046C0"/>
    <w:rsid w:val="00107E3E"/>
    <w:rsid w:val="001114A5"/>
    <w:rsid w:val="00111873"/>
    <w:rsid w:val="00111904"/>
    <w:rsid w:val="00112B1D"/>
    <w:rsid w:val="001133E3"/>
    <w:rsid w:val="001149DA"/>
    <w:rsid w:val="00115FF4"/>
    <w:rsid w:val="00120754"/>
    <w:rsid w:val="00120E5D"/>
    <w:rsid w:val="00122917"/>
    <w:rsid w:val="001239B7"/>
    <w:rsid w:val="001243F0"/>
    <w:rsid w:val="00124B33"/>
    <w:rsid w:val="00124E10"/>
    <w:rsid w:val="0012512D"/>
    <w:rsid w:val="00130B51"/>
    <w:rsid w:val="00130C79"/>
    <w:rsid w:val="00132235"/>
    <w:rsid w:val="00133B2A"/>
    <w:rsid w:val="00140E61"/>
    <w:rsid w:val="001419B6"/>
    <w:rsid w:val="00150B98"/>
    <w:rsid w:val="00151860"/>
    <w:rsid w:val="001539B6"/>
    <w:rsid w:val="00153B4D"/>
    <w:rsid w:val="0016293B"/>
    <w:rsid w:val="00162C81"/>
    <w:rsid w:val="00165082"/>
    <w:rsid w:val="001704C6"/>
    <w:rsid w:val="00176227"/>
    <w:rsid w:val="00180DD7"/>
    <w:rsid w:val="001826D4"/>
    <w:rsid w:val="00193DB3"/>
    <w:rsid w:val="001964D7"/>
    <w:rsid w:val="00196FD4"/>
    <w:rsid w:val="001A54B3"/>
    <w:rsid w:val="001A6D86"/>
    <w:rsid w:val="001A6FCE"/>
    <w:rsid w:val="001B3578"/>
    <w:rsid w:val="001B7BAC"/>
    <w:rsid w:val="001C0C16"/>
    <w:rsid w:val="001C3FE6"/>
    <w:rsid w:val="001C40CE"/>
    <w:rsid w:val="001C4C91"/>
    <w:rsid w:val="001C574A"/>
    <w:rsid w:val="001C62C9"/>
    <w:rsid w:val="001D119A"/>
    <w:rsid w:val="001D5549"/>
    <w:rsid w:val="001D55AF"/>
    <w:rsid w:val="001D5621"/>
    <w:rsid w:val="001D723F"/>
    <w:rsid w:val="001E19CD"/>
    <w:rsid w:val="001E4F5A"/>
    <w:rsid w:val="001F0145"/>
    <w:rsid w:val="001F08A6"/>
    <w:rsid w:val="001F0F08"/>
    <w:rsid w:val="001F3F7E"/>
    <w:rsid w:val="001F5880"/>
    <w:rsid w:val="001F7E97"/>
    <w:rsid w:val="00203D15"/>
    <w:rsid w:val="00204D99"/>
    <w:rsid w:val="00211045"/>
    <w:rsid w:val="002116B9"/>
    <w:rsid w:val="002135DE"/>
    <w:rsid w:val="00216114"/>
    <w:rsid w:val="002204CD"/>
    <w:rsid w:val="00220B1C"/>
    <w:rsid w:val="00223798"/>
    <w:rsid w:val="00225248"/>
    <w:rsid w:val="002274D5"/>
    <w:rsid w:val="00230DF5"/>
    <w:rsid w:val="0023411D"/>
    <w:rsid w:val="002359F5"/>
    <w:rsid w:val="00240C6A"/>
    <w:rsid w:val="0024154A"/>
    <w:rsid w:val="00241ED6"/>
    <w:rsid w:val="00242A0F"/>
    <w:rsid w:val="00243DD0"/>
    <w:rsid w:val="002452E5"/>
    <w:rsid w:val="002466FF"/>
    <w:rsid w:val="00251FA8"/>
    <w:rsid w:val="0025309E"/>
    <w:rsid w:val="0025598E"/>
    <w:rsid w:val="00256E2D"/>
    <w:rsid w:val="002571CA"/>
    <w:rsid w:val="00257571"/>
    <w:rsid w:val="002612D1"/>
    <w:rsid w:val="00262F7E"/>
    <w:rsid w:val="002659AD"/>
    <w:rsid w:val="00266F54"/>
    <w:rsid w:val="00267FCF"/>
    <w:rsid w:val="002703B2"/>
    <w:rsid w:val="002736CC"/>
    <w:rsid w:val="00274800"/>
    <w:rsid w:val="0027578F"/>
    <w:rsid w:val="00280011"/>
    <w:rsid w:val="002948D8"/>
    <w:rsid w:val="0029527D"/>
    <w:rsid w:val="002958F6"/>
    <w:rsid w:val="002971EB"/>
    <w:rsid w:val="00297A99"/>
    <w:rsid w:val="002A0EAC"/>
    <w:rsid w:val="002A1C74"/>
    <w:rsid w:val="002A5CD1"/>
    <w:rsid w:val="002B022D"/>
    <w:rsid w:val="002B046A"/>
    <w:rsid w:val="002B3EA2"/>
    <w:rsid w:val="002C283B"/>
    <w:rsid w:val="002C3F60"/>
    <w:rsid w:val="002D345C"/>
    <w:rsid w:val="002D4BEE"/>
    <w:rsid w:val="002D603D"/>
    <w:rsid w:val="002E09AA"/>
    <w:rsid w:val="002E122B"/>
    <w:rsid w:val="002F08F6"/>
    <w:rsid w:val="002F22F3"/>
    <w:rsid w:val="002F35E3"/>
    <w:rsid w:val="002F612E"/>
    <w:rsid w:val="002F65D4"/>
    <w:rsid w:val="002F66C5"/>
    <w:rsid w:val="002F77F9"/>
    <w:rsid w:val="002F7A2A"/>
    <w:rsid w:val="003043F8"/>
    <w:rsid w:val="003060F5"/>
    <w:rsid w:val="0031241D"/>
    <w:rsid w:val="003156FF"/>
    <w:rsid w:val="00315C50"/>
    <w:rsid w:val="00315EB3"/>
    <w:rsid w:val="00320144"/>
    <w:rsid w:val="0032145D"/>
    <w:rsid w:val="003215A6"/>
    <w:rsid w:val="00324BFF"/>
    <w:rsid w:val="00333BF4"/>
    <w:rsid w:val="003421C9"/>
    <w:rsid w:val="0034328F"/>
    <w:rsid w:val="0034383B"/>
    <w:rsid w:val="00344090"/>
    <w:rsid w:val="00344964"/>
    <w:rsid w:val="0034549C"/>
    <w:rsid w:val="0034671B"/>
    <w:rsid w:val="0034676A"/>
    <w:rsid w:val="00347B9A"/>
    <w:rsid w:val="00353394"/>
    <w:rsid w:val="0035442E"/>
    <w:rsid w:val="003624B3"/>
    <w:rsid w:val="00363DF2"/>
    <w:rsid w:val="00366194"/>
    <w:rsid w:val="00371098"/>
    <w:rsid w:val="00371C2C"/>
    <w:rsid w:val="0037429D"/>
    <w:rsid w:val="003768A5"/>
    <w:rsid w:val="00377D3E"/>
    <w:rsid w:val="003825D6"/>
    <w:rsid w:val="00384A77"/>
    <w:rsid w:val="00385194"/>
    <w:rsid w:val="003853B1"/>
    <w:rsid w:val="00385F23"/>
    <w:rsid w:val="00386986"/>
    <w:rsid w:val="00387A60"/>
    <w:rsid w:val="003909C2"/>
    <w:rsid w:val="00396A47"/>
    <w:rsid w:val="003A38C7"/>
    <w:rsid w:val="003A599E"/>
    <w:rsid w:val="003B086A"/>
    <w:rsid w:val="003B1A68"/>
    <w:rsid w:val="003B4FFA"/>
    <w:rsid w:val="003B6262"/>
    <w:rsid w:val="003B69DF"/>
    <w:rsid w:val="003B6BDD"/>
    <w:rsid w:val="003B6E37"/>
    <w:rsid w:val="003C37D2"/>
    <w:rsid w:val="003C529E"/>
    <w:rsid w:val="003C6164"/>
    <w:rsid w:val="003C71FB"/>
    <w:rsid w:val="003C7D52"/>
    <w:rsid w:val="003D31C6"/>
    <w:rsid w:val="003D525C"/>
    <w:rsid w:val="003D5AF7"/>
    <w:rsid w:val="003E0104"/>
    <w:rsid w:val="003E40C7"/>
    <w:rsid w:val="003E68CB"/>
    <w:rsid w:val="003E6D6D"/>
    <w:rsid w:val="003E7AAF"/>
    <w:rsid w:val="003F0708"/>
    <w:rsid w:val="003F0BA3"/>
    <w:rsid w:val="003F0BF9"/>
    <w:rsid w:val="003F106D"/>
    <w:rsid w:val="003F4F05"/>
    <w:rsid w:val="003F7BF5"/>
    <w:rsid w:val="004008A3"/>
    <w:rsid w:val="00402663"/>
    <w:rsid w:val="00406B66"/>
    <w:rsid w:val="00406FE1"/>
    <w:rsid w:val="0041094A"/>
    <w:rsid w:val="00412480"/>
    <w:rsid w:val="00414DD3"/>
    <w:rsid w:val="004178FD"/>
    <w:rsid w:val="00417B0D"/>
    <w:rsid w:val="00420A76"/>
    <w:rsid w:val="00425A3B"/>
    <w:rsid w:val="0043069D"/>
    <w:rsid w:val="00430AF4"/>
    <w:rsid w:val="0043148D"/>
    <w:rsid w:val="00434A33"/>
    <w:rsid w:val="00434FF3"/>
    <w:rsid w:val="00436738"/>
    <w:rsid w:val="00436867"/>
    <w:rsid w:val="00436BBC"/>
    <w:rsid w:val="004402A9"/>
    <w:rsid w:val="00440489"/>
    <w:rsid w:val="00442FC7"/>
    <w:rsid w:val="00443CAF"/>
    <w:rsid w:val="004468B4"/>
    <w:rsid w:val="004501C7"/>
    <w:rsid w:val="00451D84"/>
    <w:rsid w:val="00452739"/>
    <w:rsid w:val="00454836"/>
    <w:rsid w:val="00456A83"/>
    <w:rsid w:val="0046409F"/>
    <w:rsid w:val="004650B9"/>
    <w:rsid w:val="004654B8"/>
    <w:rsid w:val="00466545"/>
    <w:rsid w:val="0047158F"/>
    <w:rsid w:val="00473E2A"/>
    <w:rsid w:val="00474785"/>
    <w:rsid w:val="00474C97"/>
    <w:rsid w:val="00475A8A"/>
    <w:rsid w:val="0047723D"/>
    <w:rsid w:val="0048033D"/>
    <w:rsid w:val="00482EC6"/>
    <w:rsid w:val="00483825"/>
    <w:rsid w:val="00493A56"/>
    <w:rsid w:val="004A1036"/>
    <w:rsid w:val="004A1603"/>
    <w:rsid w:val="004A268E"/>
    <w:rsid w:val="004A4581"/>
    <w:rsid w:val="004A79A6"/>
    <w:rsid w:val="004B010A"/>
    <w:rsid w:val="004B060F"/>
    <w:rsid w:val="004B33EC"/>
    <w:rsid w:val="004B3B8D"/>
    <w:rsid w:val="004B780B"/>
    <w:rsid w:val="004C28A2"/>
    <w:rsid w:val="004D2974"/>
    <w:rsid w:val="004D5062"/>
    <w:rsid w:val="004D5225"/>
    <w:rsid w:val="004E0710"/>
    <w:rsid w:val="004E0F2B"/>
    <w:rsid w:val="004E2C96"/>
    <w:rsid w:val="004E4252"/>
    <w:rsid w:val="004E435E"/>
    <w:rsid w:val="004E47FD"/>
    <w:rsid w:val="004E6EA6"/>
    <w:rsid w:val="004E7857"/>
    <w:rsid w:val="004E79AD"/>
    <w:rsid w:val="004E7AC8"/>
    <w:rsid w:val="004F0728"/>
    <w:rsid w:val="004F32FE"/>
    <w:rsid w:val="004F6F16"/>
    <w:rsid w:val="004F6FA8"/>
    <w:rsid w:val="00500CCB"/>
    <w:rsid w:val="00500F40"/>
    <w:rsid w:val="00507DFC"/>
    <w:rsid w:val="00511043"/>
    <w:rsid w:val="00511B1C"/>
    <w:rsid w:val="0051231C"/>
    <w:rsid w:val="0051481F"/>
    <w:rsid w:val="00516C85"/>
    <w:rsid w:val="005206CE"/>
    <w:rsid w:val="00521BA3"/>
    <w:rsid w:val="00523AB3"/>
    <w:rsid w:val="0052717B"/>
    <w:rsid w:val="0053136B"/>
    <w:rsid w:val="005313D0"/>
    <w:rsid w:val="00531969"/>
    <w:rsid w:val="00533AD0"/>
    <w:rsid w:val="00534DC7"/>
    <w:rsid w:val="00535FC7"/>
    <w:rsid w:val="00536AAB"/>
    <w:rsid w:val="00537F48"/>
    <w:rsid w:val="005407CD"/>
    <w:rsid w:val="00543F57"/>
    <w:rsid w:val="00552FB3"/>
    <w:rsid w:val="00556F30"/>
    <w:rsid w:val="0056062D"/>
    <w:rsid w:val="0056132F"/>
    <w:rsid w:val="005631F7"/>
    <w:rsid w:val="00563ED9"/>
    <w:rsid w:val="00564B07"/>
    <w:rsid w:val="00570A21"/>
    <w:rsid w:val="00572383"/>
    <w:rsid w:val="00573CFF"/>
    <w:rsid w:val="00573F44"/>
    <w:rsid w:val="00573F87"/>
    <w:rsid w:val="0057688F"/>
    <w:rsid w:val="00580C4F"/>
    <w:rsid w:val="00582E5C"/>
    <w:rsid w:val="00583DDE"/>
    <w:rsid w:val="0058773F"/>
    <w:rsid w:val="0059313C"/>
    <w:rsid w:val="0059542E"/>
    <w:rsid w:val="00597FB1"/>
    <w:rsid w:val="005A1E09"/>
    <w:rsid w:val="005A47AC"/>
    <w:rsid w:val="005B027A"/>
    <w:rsid w:val="005B05B3"/>
    <w:rsid w:val="005B201C"/>
    <w:rsid w:val="005B3A52"/>
    <w:rsid w:val="005B404B"/>
    <w:rsid w:val="005B4BCD"/>
    <w:rsid w:val="005B7180"/>
    <w:rsid w:val="005B7588"/>
    <w:rsid w:val="005C1347"/>
    <w:rsid w:val="005C2D66"/>
    <w:rsid w:val="005C4C1D"/>
    <w:rsid w:val="005C516E"/>
    <w:rsid w:val="005D51A5"/>
    <w:rsid w:val="005D6B69"/>
    <w:rsid w:val="005E0A86"/>
    <w:rsid w:val="005E21EE"/>
    <w:rsid w:val="005E438A"/>
    <w:rsid w:val="005E53D8"/>
    <w:rsid w:val="005E6CCC"/>
    <w:rsid w:val="005F3E18"/>
    <w:rsid w:val="005F6C4F"/>
    <w:rsid w:val="005F7410"/>
    <w:rsid w:val="00602CF2"/>
    <w:rsid w:val="00602FBA"/>
    <w:rsid w:val="006035FC"/>
    <w:rsid w:val="00607D2C"/>
    <w:rsid w:val="0061051D"/>
    <w:rsid w:val="00611620"/>
    <w:rsid w:val="00617B53"/>
    <w:rsid w:val="0062196A"/>
    <w:rsid w:val="00622DF9"/>
    <w:rsid w:val="00631049"/>
    <w:rsid w:val="00632049"/>
    <w:rsid w:val="00641539"/>
    <w:rsid w:val="006442A6"/>
    <w:rsid w:val="00644709"/>
    <w:rsid w:val="0064508F"/>
    <w:rsid w:val="00645BEA"/>
    <w:rsid w:val="00646F9B"/>
    <w:rsid w:val="00647655"/>
    <w:rsid w:val="00647CA3"/>
    <w:rsid w:val="00647E60"/>
    <w:rsid w:val="006516FE"/>
    <w:rsid w:val="0065197C"/>
    <w:rsid w:val="00651C64"/>
    <w:rsid w:val="006530CE"/>
    <w:rsid w:val="00653EBC"/>
    <w:rsid w:val="00656EB6"/>
    <w:rsid w:val="00660313"/>
    <w:rsid w:val="0066076F"/>
    <w:rsid w:val="00661CAB"/>
    <w:rsid w:val="00662FE2"/>
    <w:rsid w:val="00664D7E"/>
    <w:rsid w:val="00665E9B"/>
    <w:rsid w:val="00670488"/>
    <w:rsid w:val="00670E24"/>
    <w:rsid w:val="00671399"/>
    <w:rsid w:val="00672DBB"/>
    <w:rsid w:val="0067420C"/>
    <w:rsid w:val="00675ADE"/>
    <w:rsid w:val="006809B1"/>
    <w:rsid w:val="006826EB"/>
    <w:rsid w:val="0068292B"/>
    <w:rsid w:val="00683C9F"/>
    <w:rsid w:val="00686338"/>
    <w:rsid w:val="0068638A"/>
    <w:rsid w:val="0069498C"/>
    <w:rsid w:val="00696732"/>
    <w:rsid w:val="00697D65"/>
    <w:rsid w:val="006A1DE7"/>
    <w:rsid w:val="006A38A8"/>
    <w:rsid w:val="006A4717"/>
    <w:rsid w:val="006A485C"/>
    <w:rsid w:val="006A4C40"/>
    <w:rsid w:val="006B27AC"/>
    <w:rsid w:val="006B456F"/>
    <w:rsid w:val="006B554B"/>
    <w:rsid w:val="006B72B8"/>
    <w:rsid w:val="006B73F0"/>
    <w:rsid w:val="006B7757"/>
    <w:rsid w:val="006B7943"/>
    <w:rsid w:val="006C09B4"/>
    <w:rsid w:val="006C3066"/>
    <w:rsid w:val="006C313C"/>
    <w:rsid w:val="006C3568"/>
    <w:rsid w:val="006C4C4D"/>
    <w:rsid w:val="006C6410"/>
    <w:rsid w:val="006C76EC"/>
    <w:rsid w:val="006D3906"/>
    <w:rsid w:val="006D39B4"/>
    <w:rsid w:val="006D3A5F"/>
    <w:rsid w:val="006D6A60"/>
    <w:rsid w:val="006D6C80"/>
    <w:rsid w:val="006D6D67"/>
    <w:rsid w:val="006D7EA3"/>
    <w:rsid w:val="006D7F55"/>
    <w:rsid w:val="006E18E2"/>
    <w:rsid w:val="006E29D8"/>
    <w:rsid w:val="006E3E6A"/>
    <w:rsid w:val="006E3FCC"/>
    <w:rsid w:val="006E64EB"/>
    <w:rsid w:val="006E7A08"/>
    <w:rsid w:val="006F00BB"/>
    <w:rsid w:val="006F07EE"/>
    <w:rsid w:val="006F0E96"/>
    <w:rsid w:val="006F1803"/>
    <w:rsid w:val="006F2B60"/>
    <w:rsid w:val="006F2DB5"/>
    <w:rsid w:val="006F5332"/>
    <w:rsid w:val="00700AD2"/>
    <w:rsid w:val="007023F3"/>
    <w:rsid w:val="0070424B"/>
    <w:rsid w:val="00704B2F"/>
    <w:rsid w:val="00705106"/>
    <w:rsid w:val="007124CE"/>
    <w:rsid w:val="00712501"/>
    <w:rsid w:val="00712D2F"/>
    <w:rsid w:val="00717603"/>
    <w:rsid w:val="007217D7"/>
    <w:rsid w:val="00727655"/>
    <w:rsid w:val="00730240"/>
    <w:rsid w:val="0073041A"/>
    <w:rsid w:val="007336CC"/>
    <w:rsid w:val="007353C3"/>
    <w:rsid w:val="00741138"/>
    <w:rsid w:val="0074302B"/>
    <w:rsid w:val="00745707"/>
    <w:rsid w:val="00745833"/>
    <w:rsid w:val="00746E20"/>
    <w:rsid w:val="00747610"/>
    <w:rsid w:val="0075413B"/>
    <w:rsid w:val="00754A12"/>
    <w:rsid w:val="007562BC"/>
    <w:rsid w:val="0076012D"/>
    <w:rsid w:val="00761665"/>
    <w:rsid w:val="00762668"/>
    <w:rsid w:val="007648D1"/>
    <w:rsid w:val="007651EC"/>
    <w:rsid w:val="00765440"/>
    <w:rsid w:val="00765651"/>
    <w:rsid w:val="00765D43"/>
    <w:rsid w:val="007703C8"/>
    <w:rsid w:val="00770872"/>
    <w:rsid w:val="00772238"/>
    <w:rsid w:val="007730DF"/>
    <w:rsid w:val="00780939"/>
    <w:rsid w:val="00780A15"/>
    <w:rsid w:val="00780D62"/>
    <w:rsid w:val="00783C5F"/>
    <w:rsid w:val="0078417C"/>
    <w:rsid w:val="00784DAC"/>
    <w:rsid w:val="007911DE"/>
    <w:rsid w:val="00797A62"/>
    <w:rsid w:val="007A0121"/>
    <w:rsid w:val="007A1986"/>
    <w:rsid w:val="007A1F4E"/>
    <w:rsid w:val="007A4329"/>
    <w:rsid w:val="007A5EA1"/>
    <w:rsid w:val="007A7D42"/>
    <w:rsid w:val="007B049F"/>
    <w:rsid w:val="007B252C"/>
    <w:rsid w:val="007C0B0C"/>
    <w:rsid w:val="007C2932"/>
    <w:rsid w:val="007C7DCA"/>
    <w:rsid w:val="007D2431"/>
    <w:rsid w:val="007D24B7"/>
    <w:rsid w:val="007D2C59"/>
    <w:rsid w:val="007D58A7"/>
    <w:rsid w:val="007D658D"/>
    <w:rsid w:val="007D6F76"/>
    <w:rsid w:val="007E534F"/>
    <w:rsid w:val="007E6BD9"/>
    <w:rsid w:val="007F01DB"/>
    <w:rsid w:val="007F4033"/>
    <w:rsid w:val="007F4C28"/>
    <w:rsid w:val="007F4E67"/>
    <w:rsid w:val="007F553B"/>
    <w:rsid w:val="007F69BE"/>
    <w:rsid w:val="008003AA"/>
    <w:rsid w:val="008005FB"/>
    <w:rsid w:val="00803C1F"/>
    <w:rsid w:val="008040E2"/>
    <w:rsid w:val="00810EA3"/>
    <w:rsid w:val="00812910"/>
    <w:rsid w:val="00815A54"/>
    <w:rsid w:val="00820B21"/>
    <w:rsid w:val="00821590"/>
    <w:rsid w:val="00822DFF"/>
    <w:rsid w:val="00824F72"/>
    <w:rsid w:val="00826ABB"/>
    <w:rsid w:val="00833F04"/>
    <w:rsid w:val="00835D4D"/>
    <w:rsid w:val="00843464"/>
    <w:rsid w:val="0085406E"/>
    <w:rsid w:val="00855830"/>
    <w:rsid w:val="008558AB"/>
    <w:rsid w:val="00861F14"/>
    <w:rsid w:val="00866A5C"/>
    <w:rsid w:val="00867FEE"/>
    <w:rsid w:val="008715E3"/>
    <w:rsid w:val="00876795"/>
    <w:rsid w:val="00877126"/>
    <w:rsid w:val="00880B48"/>
    <w:rsid w:val="00880E09"/>
    <w:rsid w:val="00881609"/>
    <w:rsid w:val="00884FFA"/>
    <w:rsid w:val="00885919"/>
    <w:rsid w:val="00887674"/>
    <w:rsid w:val="00887740"/>
    <w:rsid w:val="00887D70"/>
    <w:rsid w:val="008933E5"/>
    <w:rsid w:val="008955A1"/>
    <w:rsid w:val="008A0683"/>
    <w:rsid w:val="008A1CEA"/>
    <w:rsid w:val="008A2D2C"/>
    <w:rsid w:val="008A2DA3"/>
    <w:rsid w:val="008A467D"/>
    <w:rsid w:val="008A4BC8"/>
    <w:rsid w:val="008B3229"/>
    <w:rsid w:val="008B60D5"/>
    <w:rsid w:val="008B6455"/>
    <w:rsid w:val="008B7EEE"/>
    <w:rsid w:val="008C00AC"/>
    <w:rsid w:val="008C0CE6"/>
    <w:rsid w:val="008C5E85"/>
    <w:rsid w:val="008D0F99"/>
    <w:rsid w:val="008D17CC"/>
    <w:rsid w:val="008D2DA1"/>
    <w:rsid w:val="008D2E4A"/>
    <w:rsid w:val="008D3472"/>
    <w:rsid w:val="008D58E6"/>
    <w:rsid w:val="008D691A"/>
    <w:rsid w:val="008D6F74"/>
    <w:rsid w:val="008E000D"/>
    <w:rsid w:val="008E08CD"/>
    <w:rsid w:val="008E20DD"/>
    <w:rsid w:val="008E2638"/>
    <w:rsid w:val="008E35C6"/>
    <w:rsid w:val="008E5ADA"/>
    <w:rsid w:val="008F14BE"/>
    <w:rsid w:val="008F1C03"/>
    <w:rsid w:val="00901A6C"/>
    <w:rsid w:val="00902989"/>
    <w:rsid w:val="00904FFA"/>
    <w:rsid w:val="009070F6"/>
    <w:rsid w:val="0091131E"/>
    <w:rsid w:val="00912A36"/>
    <w:rsid w:val="009152F5"/>
    <w:rsid w:val="009161D6"/>
    <w:rsid w:val="0092027E"/>
    <w:rsid w:val="00920318"/>
    <w:rsid w:val="00920DFA"/>
    <w:rsid w:val="00921122"/>
    <w:rsid w:val="00922EAF"/>
    <w:rsid w:val="0092467D"/>
    <w:rsid w:val="00926390"/>
    <w:rsid w:val="00932E9F"/>
    <w:rsid w:val="00932F1A"/>
    <w:rsid w:val="009339AC"/>
    <w:rsid w:val="009358F2"/>
    <w:rsid w:val="00935929"/>
    <w:rsid w:val="00936231"/>
    <w:rsid w:val="00936A0D"/>
    <w:rsid w:val="00936FEF"/>
    <w:rsid w:val="00941015"/>
    <w:rsid w:val="0094184F"/>
    <w:rsid w:val="009418A5"/>
    <w:rsid w:val="009428BE"/>
    <w:rsid w:val="009500A2"/>
    <w:rsid w:val="00950208"/>
    <w:rsid w:val="00952542"/>
    <w:rsid w:val="00953032"/>
    <w:rsid w:val="00953433"/>
    <w:rsid w:val="00953EB8"/>
    <w:rsid w:val="0095646F"/>
    <w:rsid w:val="0095670D"/>
    <w:rsid w:val="009616AF"/>
    <w:rsid w:val="00963BD2"/>
    <w:rsid w:val="00964990"/>
    <w:rsid w:val="00965428"/>
    <w:rsid w:val="009658F7"/>
    <w:rsid w:val="00970A2C"/>
    <w:rsid w:val="00974B5B"/>
    <w:rsid w:val="009766E0"/>
    <w:rsid w:val="00977461"/>
    <w:rsid w:val="00980D4D"/>
    <w:rsid w:val="009813C2"/>
    <w:rsid w:val="0098229F"/>
    <w:rsid w:val="00987611"/>
    <w:rsid w:val="009900E2"/>
    <w:rsid w:val="009948C9"/>
    <w:rsid w:val="0099505A"/>
    <w:rsid w:val="0099666A"/>
    <w:rsid w:val="0099676E"/>
    <w:rsid w:val="00997F5E"/>
    <w:rsid w:val="009A1594"/>
    <w:rsid w:val="009A3DF9"/>
    <w:rsid w:val="009A49C8"/>
    <w:rsid w:val="009B331A"/>
    <w:rsid w:val="009B3C56"/>
    <w:rsid w:val="009B7A9A"/>
    <w:rsid w:val="009C228F"/>
    <w:rsid w:val="009C255B"/>
    <w:rsid w:val="009C2C73"/>
    <w:rsid w:val="009C306B"/>
    <w:rsid w:val="009C30C1"/>
    <w:rsid w:val="009C469D"/>
    <w:rsid w:val="009C5B47"/>
    <w:rsid w:val="009C6C7B"/>
    <w:rsid w:val="009D0D37"/>
    <w:rsid w:val="009D11A4"/>
    <w:rsid w:val="009D1AA0"/>
    <w:rsid w:val="009D2A78"/>
    <w:rsid w:val="009D379B"/>
    <w:rsid w:val="009D3922"/>
    <w:rsid w:val="009D4475"/>
    <w:rsid w:val="009D4A69"/>
    <w:rsid w:val="009D7E31"/>
    <w:rsid w:val="009E020D"/>
    <w:rsid w:val="009E142B"/>
    <w:rsid w:val="009E2741"/>
    <w:rsid w:val="009E4180"/>
    <w:rsid w:val="009E6063"/>
    <w:rsid w:val="009E6400"/>
    <w:rsid w:val="009F0DC9"/>
    <w:rsid w:val="009F17CB"/>
    <w:rsid w:val="009F2A6C"/>
    <w:rsid w:val="009F4723"/>
    <w:rsid w:val="009F73E0"/>
    <w:rsid w:val="00A0040E"/>
    <w:rsid w:val="00A02DA6"/>
    <w:rsid w:val="00A03103"/>
    <w:rsid w:val="00A04586"/>
    <w:rsid w:val="00A063D9"/>
    <w:rsid w:val="00A10679"/>
    <w:rsid w:val="00A11F8F"/>
    <w:rsid w:val="00A121AA"/>
    <w:rsid w:val="00A15F24"/>
    <w:rsid w:val="00A17C88"/>
    <w:rsid w:val="00A17DEF"/>
    <w:rsid w:val="00A22F2F"/>
    <w:rsid w:val="00A23540"/>
    <w:rsid w:val="00A2707A"/>
    <w:rsid w:val="00A305EA"/>
    <w:rsid w:val="00A30D48"/>
    <w:rsid w:val="00A3115E"/>
    <w:rsid w:val="00A31D6A"/>
    <w:rsid w:val="00A32A68"/>
    <w:rsid w:val="00A3306B"/>
    <w:rsid w:val="00A34EE4"/>
    <w:rsid w:val="00A3650E"/>
    <w:rsid w:val="00A365FE"/>
    <w:rsid w:val="00A37323"/>
    <w:rsid w:val="00A44C5F"/>
    <w:rsid w:val="00A4670E"/>
    <w:rsid w:val="00A46B51"/>
    <w:rsid w:val="00A52BE8"/>
    <w:rsid w:val="00A52EA2"/>
    <w:rsid w:val="00A53EB7"/>
    <w:rsid w:val="00A568F4"/>
    <w:rsid w:val="00A56B29"/>
    <w:rsid w:val="00A61C5B"/>
    <w:rsid w:val="00A62047"/>
    <w:rsid w:val="00A64D61"/>
    <w:rsid w:val="00A65937"/>
    <w:rsid w:val="00A72F3D"/>
    <w:rsid w:val="00A84816"/>
    <w:rsid w:val="00A84D71"/>
    <w:rsid w:val="00A91759"/>
    <w:rsid w:val="00A92F1D"/>
    <w:rsid w:val="00A93198"/>
    <w:rsid w:val="00A93D22"/>
    <w:rsid w:val="00A946A7"/>
    <w:rsid w:val="00A95E2A"/>
    <w:rsid w:val="00A9678B"/>
    <w:rsid w:val="00A97C49"/>
    <w:rsid w:val="00AA02BF"/>
    <w:rsid w:val="00AA302A"/>
    <w:rsid w:val="00AA3EC9"/>
    <w:rsid w:val="00AA4886"/>
    <w:rsid w:val="00AB0275"/>
    <w:rsid w:val="00AB1F73"/>
    <w:rsid w:val="00AB4339"/>
    <w:rsid w:val="00AB48F6"/>
    <w:rsid w:val="00AB64CE"/>
    <w:rsid w:val="00AC0867"/>
    <w:rsid w:val="00AC1D56"/>
    <w:rsid w:val="00AC37B7"/>
    <w:rsid w:val="00AC4369"/>
    <w:rsid w:val="00AD09F4"/>
    <w:rsid w:val="00AD0FBC"/>
    <w:rsid w:val="00AD197A"/>
    <w:rsid w:val="00AD2855"/>
    <w:rsid w:val="00AD45C0"/>
    <w:rsid w:val="00AD6528"/>
    <w:rsid w:val="00AD6C92"/>
    <w:rsid w:val="00AD7112"/>
    <w:rsid w:val="00AE0909"/>
    <w:rsid w:val="00AE104C"/>
    <w:rsid w:val="00AE14D2"/>
    <w:rsid w:val="00AE1C79"/>
    <w:rsid w:val="00AE33D2"/>
    <w:rsid w:val="00AE5841"/>
    <w:rsid w:val="00AE74A7"/>
    <w:rsid w:val="00AF18C4"/>
    <w:rsid w:val="00AF3005"/>
    <w:rsid w:val="00AF32F0"/>
    <w:rsid w:val="00B003DB"/>
    <w:rsid w:val="00B007F9"/>
    <w:rsid w:val="00B00E22"/>
    <w:rsid w:val="00B01834"/>
    <w:rsid w:val="00B01E18"/>
    <w:rsid w:val="00B029E1"/>
    <w:rsid w:val="00B0360A"/>
    <w:rsid w:val="00B04F9E"/>
    <w:rsid w:val="00B05202"/>
    <w:rsid w:val="00B05205"/>
    <w:rsid w:val="00B12FDE"/>
    <w:rsid w:val="00B132A2"/>
    <w:rsid w:val="00B13EF5"/>
    <w:rsid w:val="00B15429"/>
    <w:rsid w:val="00B2174F"/>
    <w:rsid w:val="00B242B9"/>
    <w:rsid w:val="00B2447F"/>
    <w:rsid w:val="00B256A5"/>
    <w:rsid w:val="00B259B1"/>
    <w:rsid w:val="00B27062"/>
    <w:rsid w:val="00B27B7B"/>
    <w:rsid w:val="00B31AE0"/>
    <w:rsid w:val="00B346D3"/>
    <w:rsid w:val="00B34B49"/>
    <w:rsid w:val="00B34E5A"/>
    <w:rsid w:val="00B36BFE"/>
    <w:rsid w:val="00B37124"/>
    <w:rsid w:val="00B4047F"/>
    <w:rsid w:val="00B5158A"/>
    <w:rsid w:val="00B53CF3"/>
    <w:rsid w:val="00B56345"/>
    <w:rsid w:val="00B56F54"/>
    <w:rsid w:val="00B60A6D"/>
    <w:rsid w:val="00B65523"/>
    <w:rsid w:val="00B66B51"/>
    <w:rsid w:val="00B67AD5"/>
    <w:rsid w:val="00B72332"/>
    <w:rsid w:val="00B73C83"/>
    <w:rsid w:val="00B74114"/>
    <w:rsid w:val="00B7657F"/>
    <w:rsid w:val="00B77015"/>
    <w:rsid w:val="00B80D41"/>
    <w:rsid w:val="00B81883"/>
    <w:rsid w:val="00B829F9"/>
    <w:rsid w:val="00B833CC"/>
    <w:rsid w:val="00B879B4"/>
    <w:rsid w:val="00B92610"/>
    <w:rsid w:val="00B9421E"/>
    <w:rsid w:val="00B94B79"/>
    <w:rsid w:val="00B95C4B"/>
    <w:rsid w:val="00BA17D7"/>
    <w:rsid w:val="00BA1820"/>
    <w:rsid w:val="00BA46EC"/>
    <w:rsid w:val="00BA62DC"/>
    <w:rsid w:val="00BA759E"/>
    <w:rsid w:val="00BB0026"/>
    <w:rsid w:val="00BB23E2"/>
    <w:rsid w:val="00BB2DB4"/>
    <w:rsid w:val="00BB3375"/>
    <w:rsid w:val="00BC07ED"/>
    <w:rsid w:val="00BC3AC0"/>
    <w:rsid w:val="00BC78FB"/>
    <w:rsid w:val="00BD26AA"/>
    <w:rsid w:val="00BD3A0D"/>
    <w:rsid w:val="00BD46E2"/>
    <w:rsid w:val="00BD4C5A"/>
    <w:rsid w:val="00BD6766"/>
    <w:rsid w:val="00BE29A2"/>
    <w:rsid w:val="00BE77A8"/>
    <w:rsid w:val="00BF03B0"/>
    <w:rsid w:val="00BF0441"/>
    <w:rsid w:val="00BF1B6E"/>
    <w:rsid w:val="00BF229F"/>
    <w:rsid w:val="00BF4A0A"/>
    <w:rsid w:val="00BF4D62"/>
    <w:rsid w:val="00BF5259"/>
    <w:rsid w:val="00C01EB4"/>
    <w:rsid w:val="00C03139"/>
    <w:rsid w:val="00C036BD"/>
    <w:rsid w:val="00C04C0A"/>
    <w:rsid w:val="00C04D60"/>
    <w:rsid w:val="00C053B5"/>
    <w:rsid w:val="00C05C0B"/>
    <w:rsid w:val="00C06D27"/>
    <w:rsid w:val="00C07AD9"/>
    <w:rsid w:val="00C10A26"/>
    <w:rsid w:val="00C14008"/>
    <w:rsid w:val="00C141A1"/>
    <w:rsid w:val="00C14678"/>
    <w:rsid w:val="00C171E1"/>
    <w:rsid w:val="00C178D5"/>
    <w:rsid w:val="00C202B0"/>
    <w:rsid w:val="00C20BD4"/>
    <w:rsid w:val="00C25A0E"/>
    <w:rsid w:val="00C26CF5"/>
    <w:rsid w:val="00C3040A"/>
    <w:rsid w:val="00C3137D"/>
    <w:rsid w:val="00C31605"/>
    <w:rsid w:val="00C32EE7"/>
    <w:rsid w:val="00C37C65"/>
    <w:rsid w:val="00C4025B"/>
    <w:rsid w:val="00C41449"/>
    <w:rsid w:val="00C43F77"/>
    <w:rsid w:val="00C51CDF"/>
    <w:rsid w:val="00C62A2B"/>
    <w:rsid w:val="00C62B76"/>
    <w:rsid w:val="00C67A1B"/>
    <w:rsid w:val="00C758B2"/>
    <w:rsid w:val="00C82AF5"/>
    <w:rsid w:val="00C83275"/>
    <w:rsid w:val="00C93A44"/>
    <w:rsid w:val="00C97C55"/>
    <w:rsid w:val="00CA08E2"/>
    <w:rsid w:val="00CA1632"/>
    <w:rsid w:val="00CA4996"/>
    <w:rsid w:val="00CB13D3"/>
    <w:rsid w:val="00CB5F9A"/>
    <w:rsid w:val="00CC1C49"/>
    <w:rsid w:val="00CC41FE"/>
    <w:rsid w:val="00CC5518"/>
    <w:rsid w:val="00CC6A61"/>
    <w:rsid w:val="00CC6AFD"/>
    <w:rsid w:val="00CC744A"/>
    <w:rsid w:val="00CD5510"/>
    <w:rsid w:val="00CD7BB9"/>
    <w:rsid w:val="00CE4EAC"/>
    <w:rsid w:val="00CE5599"/>
    <w:rsid w:val="00CE6838"/>
    <w:rsid w:val="00CE71ED"/>
    <w:rsid w:val="00CE7ABA"/>
    <w:rsid w:val="00CF1E23"/>
    <w:rsid w:val="00CF3175"/>
    <w:rsid w:val="00CF7FC6"/>
    <w:rsid w:val="00D002FB"/>
    <w:rsid w:val="00D0049E"/>
    <w:rsid w:val="00D011EC"/>
    <w:rsid w:val="00D04608"/>
    <w:rsid w:val="00D0751F"/>
    <w:rsid w:val="00D11FCB"/>
    <w:rsid w:val="00D123B3"/>
    <w:rsid w:val="00D12831"/>
    <w:rsid w:val="00D14CB0"/>
    <w:rsid w:val="00D16B77"/>
    <w:rsid w:val="00D20579"/>
    <w:rsid w:val="00D229F9"/>
    <w:rsid w:val="00D24CBF"/>
    <w:rsid w:val="00D30E9F"/>
    <w:rsid w:val="00D316B9"/>
    <w:rsid w:val="00D32492"/>
    <w:rsid w:val="00D33ADE"/>
    <w:rsid w:val="00D35E9E"/>
    <w:rsid w:val="00D36827"/>
    <w:rsid w:val="00D37054"/>
    <w:rsid w:val="00D433E1"/>
    <w:rsid w:val="00D44045"/>
    <w:rsid w:val="00D44A60"/>
    <w:rsid w:val="00D503B7"/>
    <w:rsid w:val="00D508F1"/>
    <w:rsid w:val="00D51218"/>
    <w:rsid w:val="00D5409D"/>
    <w:rsid w:val="00D60A33"/>
    <w:rsid w:val="00D60B53"/>
    <w:rsid w:val="00D63EE1"/>
    <w:rsid w:val="00D64993"/>
    <w:rsid w:val="00D649C3"/>
    <w:rsid w:val="00D72619"/>
    <w:rsid w:val="00D75999"/>
    <w:rsid w:val="00D75F22"/>
    <w:rsid w:val="00D77042"/>
    <w:rsid w:val="00D80C27"/>
    <w:rsid w:val="00D81276"/>
    <w:rsid w:val="00D8237D"/>
    <w:rsid w:val="00D8264E"/>
    <w:rsid w:val="00D86B5E"/>
    <w:rsid w:val="00D87035"/>
    <w:rsid w:val="00D87ED1"/>
    <w:rsid w:val="00D901FF"/>
    <w:rsid w:val="00D92DBA"/>
    <w:rsid w:val="00D949B4"/>
    <w:rsid w:val="00DA13F0"/>
    <w:rsid w:val="00DA2013"/>
    <w:rsid w:val="00DA72D0"/>
    <w:rsid w:val="00DB0838"/>
    <w:rsid w:val="00DB092B"/>
    <w:rsid w:val="00DB382F"/>
    <w:rsid w:val="00DB4B73"/>
    <w:rsid w:val="00DB651D"/>
    <w:rsid w:val="00DB6EF2"/>
    <w:rsid w:val="00DC1336"/>
    <w:rsid w:val="00DD2DE6"/>
    <w:rsid w:val="00DD2FFF"/>
    <w:rsid w:val="00DE0F24"/>
    <w:rsid w:val="00DE1039"/>
    <w:rsid w:val="00DE331C"/>
    <w:rsid w:val="00DE4678"/>
    <w:rsid w:val="00DE4EEB"/>
    <w:rsid w:val="00DE7923"/>
    <w:rsid w:val="00DF1DF1"/>
    <w:rsid w:val="00E000DA"/>
    <w:rsid w:val="00E0047F"/>
    <w:rsid w:val="00E004D0"/>
    <w:rsid w:val="00E02A26"/>
    <w:rsid w:val="00E04A2D"/>
    <w:rsid w:val="00E063E8"/>
    <w:rsid w:val="00E07F66"/>
    <w:rsid w:val="00E10689"/>
    <w:rsid w:val="00E11D4C"/>
    <w:rsid w:val="00E124AF"/>
    <w:rsid w:val="00E137B0"/>
    <w:rsid w:val="00E13C21"/>
    <w:rsid w:val="00E22615"/>
    <w:rsid w:val="00E24E81"/>
    <w:rsid w:val="00E26AE1"/>
    <w:rsid w:val="00E26EB5"/>
    <w:rsid w:val="00E26EDB"/>
    <w:rsid w:val="00E32A10"/>
    <w:rsid w:val="00E32EA7"/>
    <w:rsid w:val="00E34375"/>
    <w:rsid w:val="00E408AE"/>
    <w:rsid w:val="00E41D37"/>
    <w:rsid w:val="00E4215B"/>
    <w:rsid w:val="00E42923"/>
    <w:rsid w:val="00E44753"/>
    <w:rsid w:val="00E5290C"/>
    <w:rsid w:val="00E52EF0"/>
    <w:rsid w:val="00E57ACB"/>
    <w:rsid w:val="00E618A8"/>
    <w:rsid w:val="00E62AFE"/>
    <w:rsid w:val="00E64452"/>
    <w:rsid w:val="00E644B5"/>
    <w:rsid w:val="00E70B44"/>
    <w:rsid w:val="00E73609"/>
    <w:rsid w:val="00E82772"/>
    <w:rsid w:val="00E82C79"/>
    <w:rsid w:val="00E82FB2"/>
    <w:rsid w:val="00E84C6C"/>
    <w:rsid w:val="00E8649B"/>
    <w:rsid w:val="00E868F7"/>
    <w:rsid w:val="00E87142"/>
    <w:rsid w:val="00E925D1"/>
    <w:rsid w:val="00E92B38"/>
    <w:rsid w:val="00E93D7F"/>
    <w:rsid w:val="00E95F39"/>
    <w:rsid w:val="00E95FB7"/>
    <w:rsid w:val="00E962F6"/>
    <w:rsid w:val="00EA0F21"/>
    <w:rsid w:val="00EA2A71"/>
    <w:rsid w:val="00EA430F"/>
    <w:rsid w:val="00EA4898"/>
    <w:rsid w:val="00EA5762"/>
    <w:rsid w:val="00EA59E2"/>
    <w:rsid w:val="00EB04E9"/>
    <w:rsid w:val="00EB2AE8"/>
    <w:rsid w:val="00EB4DB3"/>
    <w:rsid w:val="00EB4EE5"/>
    <w:rsid w:val="00EB51DB"/>
    <w:rsid w:val="00EB65C2"/>
    <w:rsid w:val="00EC0D8D"/>
    <w:rsid w:val="00EC1580"/>
    <w:rsid w:val="00EC1C6E"/>
    <w:rsid w:val="00EC2689"/>
    <w:rsid w:val="00EC2F57"/>
    <w:rsid w:val="00ED1C51"/>
    <w:rsid w:val="00ED1E10"/>
    <w:rsid w:val="00ED2A23"/>
    <w:rsid w:val="00ED4B81"/>
    <w:rsid w:val="00ED5486"/>
    <w:rsid w:val="00ED578A"/>
    <w:rsid w:val="00ED60DB"/>
    <w:rsid w:val="00ED6F37"/>
    <w:rsid w:val="00ED7E86"/>
    <w:rsid w:val="00EE07FB"/>
    <w:rsid w:val="00EE1C54"/>
    <w:rsid w:val="00EE2102"/>
    <w:rsid w:val="00EE22B2"/>
    <w:rsid w:val="00EF2942"/>
    <w:rsid w:val="00EF72A7"/>
    <w:rsid w:val="00F00ABA"/>
    <w:rsid w:val="00F06240"/>
    <w:rsid w:val="00F06C5E"/>
    <w:rsid w:val="00F10007"/>
    <w:rsid w:val="00F11460"/>
    <w:rsid w:val="00F12D64"/>
    <w:rsid w:val="00F139F9"/>
    <w:rsid w:val="00F17069"/>
    <w:rsid w:val="00F17183"/>
    <w:rsid w:val="00F204CD"/>
    <w:rsid w:val="00F20827"/>
    <w:rsid w:val="00F2150F"/>
    <w:rsid w:val="00F24DA7"/>
    <w:rsid w:val="00F272B4"/>
    <w:rsid w:val="00F2756A"/>
    <w:rsid w:val="00F275E6"/>
    <w:rsid w:val="00F278F2"/>
    <w:rsid w:val="00F3452A"/>
    <w:rsid w:val="00F41C12"/>
    <w:rsid w:val="00F43DBD"/>
    <w:rsid w:val="00F50AFF"/>
    <w:rsid w:val="00F53EA4"/>
    <w:rsid w:val="00F54861"/>
    <w:rsid w:val="00F57330"/>
    <w:rsid w:val="00F574B2"/>
    <w:rsid w:val="00F62FE2"/>
    <w:rsid w:val="00F6315C"/>
    <w:rsid w:val="00F65B01"/>
    <w:rsid w:val="00F6710E"/>
    <w:rsid w:val="00F7019A"/>
    <w:rsid w:val="00F70BB7"/>
    <w:rsid w:val="00F70EC9"/>
    <w:rsid w:val="00F73794"/>
    <w:rsid w:val="00F73BDE"/>
    <w:rsid w:val="00F74B30"/>
    <w:rsid w:val="00F74E84"/>
    <w:rsid w:val="00F811E2"/>
    <w:rsid w:val="00F81498"/>
    <w:rsid w:val="00F81FCC"/>
    <w:rsid w:val="00F83A37"/>
    <w:rsid w:val="00F8504B"/>
    <w:rsid w:val="00F8686A"/>
    <w:rsid w:val="00F87F77"/>
    <w:rsid w:val="00F90F58"/>
    <w:rsid w:val="00F92BBD"/>
    <w:rsid w:val="00F94EAB"/>
    <w:rsid w:val="00F9615D"/>
    <w:rsid w:val="00F969C9"/>
    <w:rsid w:val="00FA010F"/>
    <w:rsid w:val="00FA19DA"/>
    <w:rsid w:val="00FA4768"/>
    <w:rsid w:val="00FA617C"/>
    <w:rsid w:val="00FA7593"/>
    <w:rsid w:val="00FA79F2"/>
    <w:rsid w:val="00FA7F5C"/>
    <w:rsid w:val="00FB1595"/>
    <w:rsid w:val="00FB219E"/>
    <w:rsid w:val="00FB60E9"/>
    <w:rsid w:val="00FC09EF"/>
    <w:rsid w:val="00FC3759"/>
    <w:rsid w:val="00FC4C08"/>
    <w:rsid w:val="00FC7B79"/>
    <w:rsid w:val="00FD2B1E"/>
    <w:rsid w:val="00FE50C4"/>
    <w:rsid w:val="00FF030A"/>
    <w:rsid w:val="00FF51DD"/>
    <w:rsid w:val="00FF52B3"/>
    <w:rsid w:val="00FF5C1C"/>
    <w:rsid w:val="00FF6AFE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5115"/>
  <w15:chartTrackingRefBased/>
  <w15:docId w15:val="{B8BD380A-DEB5-46DE-9616-B3C875D4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B027A"/>
    <w:pPr>
      <w:spacing w:after="0" w:line="276" w:lineRule="auto"/>
      <w:jc w:val="both"/>
    </w:pPr>
    <w:rPr>
      <w:rFonts w:ascii="Times New Roman" w:hAnsi="Times New Roman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0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0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0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00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00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00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00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0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0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02F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002F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002F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002F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002F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002F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0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0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0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0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0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002F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002F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002F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0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002F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002FB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FB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69498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9498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9498C"/>
    <w:rPr>
      <w:rFonts w:ascii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9498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9498C"/>
    <w:rPr>
      <w:rFonts w:ascii="Times New Roman" w:hAnsi="Times New Roman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D14CB0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B01E18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01E18"/>
    <w:rPr>
      <w:rFonts w:ascii="Times New Roman" w:hAnsi="Times New Roman" w:cs="Times New Roman"/>
    </w:rPr>
  </w:style>
  <w:style w:type="paragraph" w:styleId="Jalus">
    <w:name w:val="footer"/>
    <w:basedOn w:val="Normaallaad"/>
    <w:link w:val="JalusMrk"/>
    <w:uiPriority w:val="99"/>
    <w:unhideWhenUsed/>
    <w:rsid w:val="00B01E18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01E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B601A-BBEB-42FA-8DA3-09D7EEE763B8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64D46ECD-1190-494C-9F5B-E5CAA3B25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95681-1DB4-4294-BA46-A702E1E96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22066</TotalTime>
  <Pages>23</Pages>
  <Words>5194</Words>
  <Characters>30126</Characters>
  <Application>Microsoft Office Word</Application>
  <DocSecurity>0</DocSecurity>
  <Lines>251</Lines>
  <Paragraphs>70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Kööp - JUSTDIGI</dc:creator>
  <cp:keywords/>
  <dc:description/>
  <cp:lastModifiedBy>Heili Tõnisson - RK</cp:lastModifiedBy>
  <cp:revision>1110</cp:revision>
  <dcterms:created xsi:type="dcterms:W3CDTF">2025-12-18T08:34:00Z</dcterms:created>
  <dcterms:modified xsi:type="dcterms:W3CDTF">2026-06-10T13:58:00Z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2025-12-18T08:34:23Z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5b8182a4-84d5-4cac-81d3-b8c9295ff583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</Properties>
</file>